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97B" w:rsidRPr="004A4245" w:rsidRDefault="00B9097B" w:rsidP="00A61056">
      <w:pPr>
        <w:spacing w:line="360" w:lineRule="auto"/>
        <w:ind w:left="5670" w:right="-143"/>
        <w:rPr>
          <w:sz w:val="28"/>
          <w:szCs w:val="28"/>
        </w:rPr>
      </w:pPr>
      <w:bookmarkStart w:id="0" w:name="_GoBack"/>
      <w:bookmarkEnd w:id="0"/>
      <w:r w:rsidRPr="004A4245">
        <w:rPr>
          <w:sz w:val="28"/>
          <w:szCs w:val="28"/>
        </w:rPr>
        <w:t xml:space="preserve">ЗАТВЕРДЖЕНО  </w:t>
      </w:r>
    </w:p>
    <w:p w:rsidR="00181545" w:rsidRPr="004A4245" w:rsidRDefault="008F4775" w:rsidP="00A61056">
      <w:pPr>
        <w:ind w:left="5670"/>
        <w:rPr>
          <w:sz w:val="28"/>
          <w:szCs w:val="28"/>
        </w:rPr>
      </w:pPr>
      <w:r w:rsidRPr="004A4245">
        <w:rPr>
          <w:sz w:val="28"/>
          <w:szCs w:val="28"/>
        </w:rPr>
        <w:t xml:space="preserve">Рішення </w:t>
      </w:r>
      <w:r w:rsidR="003B719D" w:rsidRPr="004A4245">
        <w:rPr>
          <w:sz w:val="28"/>
          <w:szCs w:val="28"/>
        </w:rPr>
        <w:t>48</w:t>
      </w:r>
      <w:r w:rsidR="00B9097B" w:rsidRPr="004A4245">
        <w:rPr>
          <w:sz w:val="28"/>
          <w:szCs w:val="28"/>
        </w:rPr>
        <w:t xml:space="preserve"> сесії </w:t>
      </w:r>
    </w:p>
    <w:p w:rsidR="007C3343" w:rsidRPr="004A4245" w:rsidRDefault="00B9097B" w:rsidP="00A61056">
      <w:pPr>
        <w:ind w:left="5670"/>
        <w:rPr>
          <w:sz w:val="28"/>
          <w:szCs w:val="28"/>
        </w:rPr>
      </w:pPr>
      <w:r w:rsidRPr="004A4245">
        <w:rPr>
          <w:sz w:val="28"/>
          <w:szCs w:val="28"/>
        </w:rPr>
        <w:t xml:space="preserve">Новгород-Сіверської </w:t>
      </w:r>
    </w:p>
    <w:p w:rsidR="00B9097B" w:rsidRPr="004A4245" w:rsidRDefault="00B9097B" w:rsidP="007C3343">
      <w:pPr>
        <w:spacing w:line="360" w:lineRule="auto"/>
        <w:ind w:left="5670"/>
        <w:rPr>
          <w:sz w:val="28"/>
          <w:szCs w:val="28"/>
        </w:rPr>
      </w:pPr>
      <w:r w:rsidRPr="004A4245">
        <w:rPr>
          <w:sz w:val="28"/>
          <w:szCs w:val="28"/>
        </w:rPr>
        <w:t xml:space="preserve">міської </w:t>
      </w:r>
      <w:r w:rsidR="00523497" w:rsidRPr="004A4245">
        <w:rPr>
          <w:sz w:val="28"/>
          <w:szCs w:val="28"/>
        </w:rPr>
        <w:t>р</w:t>
      </w:r>
      <w:r w:rsidRPr="004A4245">
        <w:rPr>
          <w:sz w:val="28"/>
          <w:szCs w:val="28"/>
        </w:rPr>
        <w:t>ади</w:t>
      </w:r>
      <w:r w:rsidR="00523497" w:rsidRPr="004A4245">
        <w:rPr>
          <w:sz w:val="28"/>
          <w:szCs w:val="28"/>
        </w:rPr>
        <w:t xml:space="preserve"> </w:t>
      </w:r>
      <w:r w:rsidRPr="004A4245">
        <w:rPr>
          <w:sz w:val="28"/>
          <w:szCs w:val="28"/>
        </w:rPr>
        <w:t>VIIІ скликання</w:t>
      </w:r>
    </w:p>
    <w:p w:rsidR="00B9097B" w:rsidRPr="004A4245" w:rsidRDefault="00C80310" w:rsidP="00A61056">
      <w:pPr>
        <w:ind w:left="5670"/>
        <w:rPr>
          <w:sz w:val="28"/>
          <w:szCs w:val="28"/>
        </w:rPr>
      </w:pPr>
      <w:r>
        <w:rPr>
          <w:sz w:val="28"/>
          <w:szCs w:val="28"/>
        </w:rPr>
        <w:t>29 листопада</w:t>
      </w:r>
      <w:r w:rsidR="003F5316" w:rsidRPr="004A4245">
        <w:rPr>
          <w:sz w:val="28"/>
          <w:szCs w:val="28"/>
        </w:rPr>
        <w:t xml:space="preserve"> 2024</w:t>
      </w:r>
      <w:r w:rsidR="00955B71" w:rsidRPr="004A4245">
        <w:rPr>
          <w:sz w:val="28"/>
          <w:szCs w:val="28"/>
        </w:rPr>
        <w:t xml:space="preserve"> року №</w:t>
      </w:r>
      <w:r>
        <w:rPr>
          <w:sz w:val="28"/>
          <w:szCs w:val="28"/>
        </w:rPr>
        <w:t xml:space="preserve"> 1361</w:t>
      </w:r>
    </w:p>
    <w:p w:rsidR="00B9097B" w:rsidRPr="004A4245" w:rsidRDefault="00B9097B" w:rsidP="000D0EC4">
      <w:pPr>
        <w:pStyle w:val="a3"/>
        <w:rPr>
          <w:sz w:val="28"/>
          <w:szCs w:val="28"/>
        </w:rPr>
      </w:pPr>
    </w:p>
    <w:p w:rsidR="000D0EC4" w:rsidRPr="004A4245" w:rsidRDefault="007C537B" w:rsidP="007C537B">
      <w:pPr>
        <w:jc w:val="center"/>
        <w:rPr>
          <w:b/>
          <w:sz w:val="28"/>
          <w:szCs w:val="28"/>
        </w:rPr>
      </w:pPr>
      <w:r w:rsidRPr="004A4245">
        <w:rPr>
          <w:b/>
          <w:sz w:val="28"/>
          <w:szCs w:val="28"/>
        </w:rPr>
        <w:t xml:space="preserve">Програма </w:t>
      </w:r>
      <w:r w:rsidR="000D0EC4" w:rsidRPr="004A4245">
        <w:rPr>
          <w:b/>
          <w:sz w:val="28"/>
          <w:szCs w:val="28"/>
        </w:rPr>
        <w:t xml:space="preserve">для кривдників </w:t>
      </w:r>
    </w:p>
    <w:p w:rsidR="000D0EC4" w:rsidRPr="004A4245" w:rsidRDefault="000D0EC4" w:rsidP="007C537B">
      <w:pPr>
        <w:jc w:val="center"/>
        <w:rPr>
          <w:b/>
          <w:sz w:val="28"/>
          <w:szCs w:val="28"/>
        </w:rPr>
      </w:pPr>
      <w:r w:rsidRPr="004A4245">
        <w:rPr>
          <w:b/>
          <w:sz w:val="28"/>
          <w:szCs w:val="28"/>
        </w:rPr>
        <w:t xml:space="preserve">на території </w:t>
      </w:r>
      <w:r w:rsidRPr="004A4245">
        <w:rPr>
          <w:b/>
          <w:bCs/>
          <w:sz w:val="28"/>
          <w:szCs w:val="28"/>
          <w:bdr w:val="none" w:sz="0" w:space="0" w:color="auto" w:frame="1"/>
          <w:lang w:eastAsia="ar-SA"/>
        </w:rPr>
        <w:t xml:space="preserve">Новгород-Сіверської міської </w:t>
      </w:r>
      <w:r w:rsidRPr="004A4245">
        <w:rPr>
          <w:b/>
          <w:sz w:val="28"/>
          <w:szCs w:val="28"/>
        </w:rPr>
        <w:t xml:space="preserve">територіальної громади </w:t>
      </w:r>
    </w:p>
    <w:p w:rsidR="007C537B" w:rsidRPr="004A4245" w:rsidRDefault="000D0EC4" w:rsidP="007C537B">
      <w:pPr>
        <w:jc w:val="center"/>
        <w:rPr>
          <w:b/>
          <w:sz w:val="28"/>
          <w:szCs w:val="28"/>
        </w:rPr>
      </w:pPr>
      <w:r w:rsidRPr="004A4245">
        <w:rPr>
          <w:b/>
          <w:sz w:val="28"/>
          <w:szCs w:val="28"/>
        </w:rPr>
        <w:t>на 2024-2026 роки</w:t>
      </w:r>
    </w:p>
    <w:p w:rsidR="007C537B" w:rsidRPr="004A4245" w:rsidRDefault="007C537B" w:rsidP="007C537B">
      <w:pPr>
        <w:jc w:val="center"/>
        <w:rPr>
          <w:b/>
          <w:sz w:val="28"/>
          <w:szCs w:val="28"/>
        </w:rPr>
      </w:pPr>
    </w:p>
    <w:p w:rsidR="007C537B" w:rsidRPr="004A4245" w:rsidRDefault="007C537B" w:rsidP="007C537B">
      <w:pPr>
        <w:shd w:val="clear" w:color="auto" w:fill="FFFFFF"/>
        <w:jc w:val="center"/>
        <w:rPr>
          <w:b/>
          <w:bCs/>
          <w:sz w:val="28"/>
          <w:szCs w:val="28"/>
        </w:rPr>
      </w:pPr>
      <w:r w:rsidRPr="004A4245">
        <w:rPr>
          <w:b/>
          <w:bCs/>
          <w:sz w:val="28"/>
          <w:szCs w:val="28"/>
        </w:rPr>
        <w:t>I. Загальні положення</w:t>
      </w:r>
    </w:p>
    <w:p w:rsidR="007C537B" w:rsidRPr="004A4245" w:rsidRDefault="007C537B" w:rsidP="000E0957">
      <w:pPr>
        <w:shd w:val="clear" w:color="auto" w:fill="FFFFFF"/>
        <w:jc w:val="center"/>
        <w:rPr>
          <w:sz w:val="28"/>
          <w:szCs w:val="28"/>
        </w:rPr>
      </w:pPr>
    </w:p>
    <w:p w:rsidR="003A2FDA" w:rsidRPr="004A4245" w:rsidRDefault="00BB3B87" w:rsidP="00BB3B87">
      <w:pPr>
        <w:shd w:val="clear" w:color="auto" w:fill="FFFFFF"/>
        <w:tabs>
          <w:tab w:val="left" w:pos="859"/>
        </w:tabs>
        <w:ind w:firstLine="566"/>
        <w:jc w:val="both"/>
        <w:rPr>
          <w:sz w:val="28"/>
          <w:szCs w:val="28"/>
        </w:rPr>
      </w:pPr>
      <w:r w:rsidRPr="004A4245">
        <w:rPr>
          <w:sz w:val="28"/>
          <w:szCs w:val="28"/>
        </w:rPr>
        <w:t xml:space="preserve">1. </w:t>
      </w:r>
      <w:r w:rsidRPr="004A4245">
        <w:rPr>
          <w:sz w:val="28"/>
          <w:szCs w:val="28"/>
        </w:rPr>
        <w:tab/>
      </w:r>
      <w:r w:rsidR="003A2FDA" w:rsidRPr="004A4245">
        <w:rPr>
          <w:sz w:val="28"/>
          <w:szCs w:val="28"/>
        </w:rPr>
        <w:t xml:space="preserve">Програма для кривдників на території </w:t>
      </w:r>
      <w:r w:rsidR="003A2FDA" w:rsidRPr="004A4245">
        <w:rPr>
          <w:bCs/>
          <w:sz w:val="28"/>
          <w:szCs w:val="28"/>
          <w:bdr w:val="none" w:sz="0" w:space="0" w:color="auto" w:frame="1"/>
          <w:lang w:eastAsia="ar-SA"/>
        </w:rPr>
        <w:t xml:space="preserve">Новгород-Сіверської міської </w:t>
      </w:r>
      <w:r w:rsidR="003A2FDA" w:rsidRPr="004A4245">
        <w:rPr>
          <w:sz w:val="28"/>
          <w:szCs w:val="28"/>
        </w:rPr>
        <w:t xml:space="preserve">територіальної громади на 2024-2026 роки (далі - Програма) розроблена на основі Типової програми для кривдників, </w:t>
      </w:r>
      <w:r w:rsidR="004833AA" w:rsidRPr="004A4245">
        <w:rPr>
          <w:sz w:val="28"/>
          <w:szCs w:val="28"/>
        </w:rPr>
        <w:t xml:space="preserve">затвердженої наказом Міністерства соціальної політики України від 01 жовтня 2018 року № 1434, із змінами, зареєстрованої в Міністерстві юстиції України 29 жовтня 2018 року </w:t>
      </w:r>
      <w:r w:rsidR="000E0957" w:rsidRPr="004A4245">
        <w:rPr>
          <w:sz w:val="28"/>
          <w:szCs w:val="28"/>
        </w:rPr>
        <w:t xml:space="preserve">                   </w:t>
      </w:r>
      <w:r w:rsidR="004833AA" w:rsidRPr="004A4245">
        <w:rPr>
          <w:sz w:val="28"/>
          <w:szCs w:val="28"/>
        </w:rPr>
        <w:t>за № 1222/32674</w:t>
      </w:r>
      <w:r w:rsidR="003A2FDA" w:rsidRPr="004A4245">
        <w:rPr>
          <w:sz w:val="28"/>
          <w:szCs w:val="28"/>
        </w:rPr>
        <w:t>.</w:t>
      </w:r>
    </w:p>
    <w:p w:rsidR="007C537B" w:rsidRPr="004A4245" w:rsidRDefault="000D0EC4" w:rsidP="00067492">
      <w:pPr>
        <w:shd w:val="clear" w:color="auto" w:fill="FFFFFF"/>
        <w:tabs>
          <w:tab w:val="left" w:pos="859"/>
        </w:tabs>
        <w:ind w:firstLine="566"/>
        <w:jc w:val="both"/>
        <w:rPr>
          <w:sz w:val="28"/>
          <w:szCs w:val="28"/>
        </w:rPr>
      </w:pPr>
      <w:r w:rsidRPr="004A4245">
        <w:rPr>
          <w:sz w:val="28"/>
          <w:szCs w:val="28"/>
        </w:rPr>
        <w:t xml:space="preserve">Програмою </w:t>
      </w:r>
      <w:r w:rsidR="007C537B" w:rsidRPr="004A4245">
        <w:rPr>
          <w:sz w:val="28"/>
          <w:szCs w:val="28"/>
        </w:rPr>
        <w:t>передбачено комплекс заходів за результатами оцінки ризиків, спрямованих на зміну насильницької поведінк</w:t>
      </w:r>
      <w:r w:rsidR="004833AA" w:rsidRPr="004A4245">
        <w:rPr>
          <w:sz w:val="28"/>
          <w:szCs w:val="28"/>
        </w:rPr>
        <w:t>и кривдника, формування у</w:t>
      </w:r>
      <w:r w:rsidR="007C537B" w:rsidRPr="004A4245">
        <w:rPr>
          <w:sz w:val="28"/>
          <w:szCs w:val="28"/>
        </w:rPr>
        <w:t xml:space="preserve"> нього нової,</w:t>
      </w:r>
      <w:r w:rsidR="004833AA" w:rsidRPr="004A4245">
        <w:rPr>
          <w:sz w:val="28"/>
          <w:szCs w:val="28"/>
        </w:rPr>
        <w:t xml:space="preserve"> неагресивної моделі поведінки в</w:t>
      </w:r>
      <w:r w:rsidR="007C537B" w:rsidRPr="004A4245">
        <w:rPr>
          <w:sz w:val="28"/>
          <w:szCs w:val="28"/>
        </w:rPr>
        <w:t xml:space="preserve">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rsidR="00DD64ED" w:rsidRPr="004A4245" w:rsidRDefault="00DD64ED" w:rsidP="00067492">
      <w:pPr>
        <w:widowControl w:val="0"/>
        <w:shd w:val="clear" w:color="auto" w:fill="FFFFFF"/>
        <w:tabs>
          <w:tab w:val="left" w:pos="941"/>
        </w:tabs>
        <w:autoSpaceDE w:val="0"/>
        <w:autoSpaceDN w:val="0"/>
        <w:adjustRightInd w:val="0"/>
        <w:ind w:firstLine="567"/>
        <w:jc w:val="both"/>
        <w:rPr>
          <w:sz w:val="28"/>
          <w:szCs w:val="28"/>
        </w:rPr>
      </w:pPr>
    </w:p>
    <w:p w:rsidR="007C537B" w:rsidRPr="004A4245" w:rsidRDefault="00067492" w:rsidP="00BB3B87">
      <w:pPr>
        <w:widowControl w:val="0"/>
        <w:shd w:val="clear" w:color="auto" w:fill="FFFFFF"/>
        <w:tabs>
          <w:tab w:val="left" w:pos="851"/>
        </w:tabs>
        <w:autoSpaceDE w:val="0"/>
        <w:autoSpaceDN w:val="0"/>
        <w:adjustRightInd w:val="0"/>
        <w:ind w:firstLine="567"/>
        <w:jc w:val="both"/>
        <w:rPr>
          <w:sz w:val="28"/>
          <w:szCs w:val="28"/>
        </w:rPr>
      </w:pPr>
      <w:r w:rsidRPr="004A4245">
        <w:rPr>
          <w:sz w:val="28"/>
          <w:szCs w:val="28"/>
        </w:rPr>
        <w:t xml:space="preserve">2. </w:t>
      </w:r>
      <w:r w:rsidR="00BB3B87" w:rsidRPr="004A4245">
        <w:rPr>
          <w:sz w:val="28"/>
          <w:szCs w:val="28"/>
        </w:rPr>
        <w:tab/>
      </w:r>
      <w:r w:rsidR="00DD64ED" w:rsidRPr="004A4245">
        <w:rPr>
          <w:sz w:val="28"/>
          <w:szCs w:val="28"/>
        </w:rPr>
        <w:t>У П</w:t>
      </w:r>
      <w:r w:rsidR="007C537B" w:rsidRPr="004A4245">
        <w:rPr>
          <w:sz w:val="28"/>
          <w:szCs w:val="28"/>
        </w:rPr>
        <w:t>рограмі терміни вживаються у значеннях, наведених у законах України</w:t>
      </w:r>
      <w:hyperlink r:id="rId8" w:history="1">
        <w:r w:rsidR="007C537B" w:rsidRPr="004A4245">
          <w:rPr>
            <w:sz w:val="28"/>
            <w:szCs w:val="28"/>
          </w:rPr>
          <w:t xml:space="preserve"> «Про запобігання та протидію домашньому насильству»,</w:t>
        </w:r>
      </w:hyperlink>
      <w:hyperlink r:id="rId9" w:history="1">
        <w:r w:rsidR="007C537B" w:rsidRPr="004A4245">
          <w:rPr>
            <w:sz w:val="28"/>
            <w:szCs w:val="28"/>
          </w:rPr>
          <w:t xml:space="preserve"> «Про забезпечення рівних прав та можливостей жінок і чоловіків»,</w:t>
        </w:r>
      </w:hyperlink>
      <w:r w:rsidR="007C537B" w:rsidRPr="004A4245">
        <w:rPr>
          <w:sz w:val="28"/>
          <w:szCs w:val="28"/>
        </w:rPr>
        <w:t xml:space="preserve"> інших нормативно-правових актах.</w:t>
      </w:r>
    </w:p>
    <w:p w:rsidR="00DD64ED" w:rsidRPr="004A4245" w:rsidRDefault="00DD64ED" w:rsidP="00067492">
      <w:pPr>
        <w:widowControl w:val="0"/>
        <w:shd w:val="clear" w:color="auto" w:fill="FFFFFF"/>
        <w:autoSpaceDE w:val="0"/>
        <w:autoSpaceDN w:val="0"/>
        <w:adjustRightInd w:val="0"/>
        <w:ind w:firstLine="567"/>
        <w:jc w:val="both"/>
        <w:rPr>
          <w:sz w:val="28"/>
          <w:szCs w:val="28"/>
        </w:rPr>
      </w:pPr>
    </w:p>
    <w:p w:rsidR="007C537B" w:rsidRPr="004A4245" w:rsidRDefault="00067492" w:rsidP="00BB3B87">
      <w:pPr>
        <w:widowControl w:val="0"/>
        <w:shd w:val="clear" w:color="auto" w:fill="FFFFFF"/>
        <w:tabs>
          <w:tab w:val="left" w:pos="851"/>
        </w:tabs>
        <w:autoSpaceDE w:val="0"/>
        <w:autoSpaceDN w:val="0"/>
        <w:adjustRightInd w:val="0"/>
        <w:ind w:firstLine="567"/>
        <w:jc w:val="both"/>
        <w:rPr>
          <w:sz w:val="28"/>
          <w:szCs w:val="28"/>
        </w:rPr>
      </w:pPr>
      <w:r w:rsidRPr="004A4245">
        <w:rPr>
          <w:sz w:val="28"/>
          <w:szCs w:val="28"/>
        </w:rPr>
        <w:t xml:space="preserve">3. </w:t>
      </w:r>
      <w:r w:rsidR="00BB3B87" w:rsidRPr="004A4245">
        <w:rPr>
          <w:sz w:val="28"/>
          <w:szCs w:val="28"/>
        </w:rPr>
        <w:tab/>
      </w:r>
      <w:r w:rsidR="00DD64ED" w:rsidRPr="004A4245">
        <w:rPr>
          <w:sz w:val="28"/>
          <w:szCs w:val="28"/>
        </w:rPr>
        <w:t>Мета П</w:t>
      </w:r>
      <w:r w:rsidR="004833AA" w:rsidRPr="004A4245">
        <w:rPr>
          <w:sz w:val="28"/>
          <w:szCs w:val="28"/>
        </w:rPr>
        <w:t>рограми -</w:t>
      </w:r>
      <w:r w:rsidR="007C537B" w:rsidRPr="004A4245">
        <w:rPr>
          <w:sz w:val="28"/>
          <w:szCs w:val="28"/>
        </w:rPr>
        <w:t xml:space="preserve"> зміна насильницької поведінки кривдника, корекція агресивних проявів поведінки, формування соціально прийнятних норм і гуманістичних цінностей, корекція агресивної поведінки кривдників,</w:t>
      </w:r>
    </w:p>
    <w:p w:rsidR="00DD64ED" w:rsidRPr="004A4245" w:rsidRDefault="00DD64ED" w:rsidP="00067492">
      <w:pPr>
        <w:shd w:val="clear" w:color="auto" w:fill="FFFFFF"/>
        <w:tabs>
          <w:tab w:val="left" w:pos="851"/>
        </w:tabs>
        <w:ind w:firstLine="567"/>
        <w:rPr>
          <w:sz w:val="28"/>
          <w:szCs w:val="28"/>
        </w:rPr>
      </w:pPr>
    </w:p>
    <w:p w:rsidR="007C537B" w:rsidRPr="004A4245" w:rsidRDefault="00067492" w:rsidP="00067492">
      <w:pPr>
        <w:shd w:val="clear" w:color="auto" w:fill="FFFFFF"/>
        <w:tabs>
          <w:tab w:val="left" w:pos="851"/>
        </w:tabs>
        <w:ind w:firstLine="567"/>
        <w:rPr>
          <w:sz w:val="28"/>
          <w:szCs w:val="28"/>
        </w:rPr>
      </w:pPr>
      <w:r w:rsidRPr="004A4245">
        <w:rPr>
          <w:sz w:val="28"/>
          <w:szCs w:val="28"/>
        </w:rPr>
        <w:t xml:space="preserve">4. </w:t>
      </w:r>
      <w:r w:rsidR="00DD64ED" w:rsidRPr="004A4245">
        <w:rPr>
          <w:sz w:val="28"/>
          <w:szCs w:val="28"/>
        </w:rPr>
        <w:t>Завданнями П</w:t>
      </w:r>
      <w:r w:rsidR="007C537B" w:rsidRPr="004A4245">
        <w:rPr>
          <w:sz w:val="28"/>
          <w:szCs w:val="28"/>
        </w:rPr>
        <w:t>рограми є:</w:t>
      </w:r>
    </w:p>
    <w:p w:rsidR="007C537B" w:rsidRPr="004A4245" w:rsidRDefault="007C537B" w:rsidP="00067492">
      <w:pPr>
        <w:shd w:val="clear" w:color="auto" w:fill="FFFFFF"/>
        <w:ind w:firstLine="566"/>
        <w:rPr>
          <w:sz w:val="28"/>
          <w:szCs w:val="28"/>
        </w:rPr>
      </w:pPr>
      <w:r w:rsidRPr="004A4245">
        <w:rPr>
          <w:sz w:val="28"/>
          <w:szCs w:val="28"/>
        </w:rPr>
        <w:t>сприяння зміні насильницької поведінки кривдника;</w:t>
      </w:r>
    </w:p>
    <w:p w:rsidR="007C537B" w:rsidRPr="004A4245" w:rsidRDefault="007C537B" w:rsidP="00067492">
      <w:pPr>
        <w:shd w:val="clear" w:color="auto" w:fill="FFFFFF"/>
        <w:ind w:firstLine="566"/>
        <w:jc w:val="both"/>
        <w:rPr>
          <w:sz w:val="28"/>
          <w:szCs w:val="28"/>
        </w:rPr>
      </w:pPr>
      <w:r w:rsidRPr="004A4245">
        <w:rPr>
          <w:sz w:val="28"/>
          <w:szCs w:val="28"/>
        </w:rPr>
        <w:t>сприяння засвоєнню кривдником моделі сімейного життя на засадах гендерної рівності, взаєморозуміння, взаємоповаги і дотримання прав усіх членів родини;</w:t>
      </w:r>
    </w:p>
    <w:p w:rsidR="007C537B" w:rsidRPr="004A4245" w:rsidRDefault="007C537B" w:rsidP="00067492">
      <w:pPr>
        <w:shd w:val="clear" w:color="auto" w:fill="FFFFFF"/>
        <w:ind w:firstLine="566"/>
        <w:jc w:val="both"/>
        <w:rPr>
          <w:sz w:val="28"/>
          <w:szCs w:val="28"/>
        </w:rPr>
      </w:pPr>
      <w:r w:rsidRPr="004A4245">
        <w:rPr>
          <w:sz w:val="28"/>
          <w:szCs w:val="28"/>
        </w:rPr>
        <w:t>формування у кривдника конструктивної</w:t>
      </w:r>
      <w:r w:rsidR="00DD64ED" w:rsidRPr="004A4245">
        <w:rPr>
          <w:sz w:val="28"/>
          <w:szCs w:val="28"/>
        </w:rPr>
        <w:t xml:space="preserve"> неагресивної моделі поведінки в</w:t>
      </w:r>
      <w:r w:rsidRPr="004A4245">
        <w:rPr>
          <w:sz w:val="28"/>
          <w:szCs w:val="28"/>
        </w:rPr>
        <w:t xml:space="preserve"> приватних стосунках;</w:t>
      </w:r>
    </w:p>
    <w:p w:rsidR="006548F4" w:rsidRPr="004A4245" w:rsidRDefault="006548F4" w:rsidP="006548F4">
      <w:pPr>
        <w:shd w:val="clear" w:color="auto" w:fill="FFFFFF"/>
        <w:ind w:firstLine="566"/>
        <w:jc w:val="both"/>
        <w:rPr>
          <w:sz w:val="28"/>
          <w:szCs w:val="28"/>
        </w:rPr>
      </w:pPr>
      <w:r w:rsidRPr="004A4245">
        <w:rPr>
          <w:sz w:val="28"/>
          <w:szCs w:val="28"/>
        </w:rPr>
        <w:t xml:space="preserve">розвиток здатності кривдника виявляти, аналізувати та усвідомлювати свої негативні думки, когнітивні фільтри, помилки, емоції, керувати ними, розуміти їх наслідки; </w:t>
      </w:r>
    </w:p>
    <w:p w:rsidR="00BB3B87" w:rsidRPr="004A4245" w:rsidRDefault="00BB3B87" w:rsidP="00BB3B87">
      <w:pPr>
        <w:shd w:val="clear" w:color="auto" w:fill="FFFFFF"/>
        <w:ind w:firstLine="566"/>
        <w:jc w:val="both"/>
        <w:rPr>
          <w:sz w:val="28"/>
          <w:szCs w:val="28"/>
        </w:rPr>
      </w:pPr>
      <w:r w:rsidRPr="004A4245">
        <w:rPr>
          <w:sz w:val="28"/>
          <w:szCs w:val="28"/>
        </w:rPr>
        <w:lastRenderedPageBreak/>
        <w:t>розвиток навичок кривдника до конструктивного безконфліктного спілкування, ефективної та ненасильницької комунікації;</w:t>
      </w:r>
    </w:p>
    <w:p w:rsidR="00C90096" w:rsidRPr="004A4245" w:rsidRDefault="00C90096" w:rsidP="00C90096">
      <w:pPr>
        <w:shd w:val="clear" w:color="auto" w:fill="FFFFFF"/>
        <w:ind w:firstLine="566"/>
        <w:jc w:val="both"/>
        <w:rPr>
          <w:sz w:val="28"/>
          <w:szCs w:val="28"/>
        </w:rPr>
      </w:pPr>
      <w:r w:rsidRPr="004A4245">
        <w:rPr>
          <w:sz w:val="28"/>
          <w:szCs w:val="28"/>
        </w:rPr>
        <w:t>сприяння оволодінню кривдником знаннями про основні норми законодавства у сфері запобігання та протидії домашньому насильству та/або насильству за ознакою статі, а також про види відповідальності за його вчинення;</w:t>
      </w:r>
    </w:p>
    <w:p w:rsidR="00BB3B87" w:rsidRPr="004A4245" w:rsidRDefault="00BB3B87" w:rsidP="00BB3B87">
      <w:pPr>
        <w:shd w:val="clear" w:color="auto" w:fill="FFFFFF"/>
        <w:ind w:firstLine="566"/>
        <w:rPr>
          <w:sz w:val="28"/>
          <w:szCs w:val="28"/>
        </w:rPr>
      </w:pPr>
      <w:r w:rsidRPr="004A4245">
        <w:rPr>
          <w:sz w:val="28"/>
          <w:szCs w:val="28"/>
        </w:rPr>
        <w:t>сприяння розвитку у кривдника емоційного інтелекту та самосвідомості;</w:t>
      </w:r>
    </w:p>
    <w:p w:rsidR="007C537B" w:rsidRPr="004A4245" w:rsidRDefault="007C537B" w:rsidP="00067492">
      <w:pPr>
        <w:shd w:val="clear" w:color="auto" w:fill="FFFFFF"/>
        <w:ind w:firstLine="566"/>
        <w:jc w:val="both"/>
        <w:rPr>
          <w:sz w:val="28"/>
          <w:szCs w:val="28"/>
        </w:rPr>
      </w:pPr>
      <w:r w:rsidRPr="004A4245">
        <w:rPr>
          <w:sz w:val="28"/>
          <w:szCs w:val="28"/>
        </w:rPr>
        <w:t xml:space="preserve">формування у кривдника відповідального ставлення до власної поведінки та її наслідків для себе </w:t>
      </w:r>
      <w:r w:rsidR="00C90096" w:rsidRPr="004A4245">
        <w:rPr>
          <w:sz w:val="28"/>
          <w:szCs w:val="28"/>
        </w:rPr>
        <w:t>і</w:t>
      </w:r>
      <w:r w:rsidRPr="004A4245">
        <w:rPr>
          <w:sz w:val="28"/>
          <w:szCs w:val="28"/>
        </w:rPr>
        <w:t xml:space="preserve"> членів сім’ї;</w:t>
      </w:r>
    </w:p>
    <w:p w:rsidR="007C537B" w:rsidRPr="004A4245" w:rsidRDefault="007C537B" w:rsidP="00067492">
      <w:pPr>
        <w:shd w:val="clear" w:color="auto" w:fill="FFFFFF"/>
        <w:ind w:firstLine="566"/>
        <w:jc w:val="both"/>
        <w:rPr>
          <w:sz w:val="28"/>
          <w:szCs w:val="28"/>
        </w:rPr>
      </w:pPr>
      <w:r w:rsidRPr="004A4245">
        <w:rPr>
          <w:sz w:val="28"/>
          <w:szCs w:val="28"/>
        </w:rPr>
        <w:t>формування усвідомлення кривдником того, що домашнє насильство - це порушення прав людини, яке карається відповідно до чинного законодавства;</w:t>
      </w:r>
    </w:p>
    <w:p w:rsidR="007C537B" w:rsidRPr="004A4245" w:rsidRDefault="007C537B" w:rsidP="00067492">
      <w:pPr>
        <w:shd w:val="clear" w:color="auto" w:fill="FFFFFF"/>
        <w:ind w:firstLine="566"/>
        <w:jc w:val="both"/>
        <w:rPr>
          <w:sz w:val="28"/>
          <w:szCs w:val="28"/>
        </w:rPr>
      </w:pPr>
      <w:r w:rsidRPr="004A4245">
        <w:rPr>
          <w:sz w:val="28"/>
          <w:szCs w:val="28"/>
        </w:rPr>
        <w:t>досягнення довгострокових і тривалих результатів через зміну переконань такої особи, мотивів її поведінки, вирішення її психосоціальних проблем.</w:t>
      </w:r>
    </w:p>
    <w:p w:rsidR="00DD64ED" w:rsidRPr="004A4245" w:rsidRDefault="00DD64ED" w:rsidP="00067492">
      <w:pPr>
        <w:shd w:val="clear" w:color="auto" w:fill="FFFFFF"/>
        <w:tabs>
          <w:tab w:val="left" w:pos="1008"/>
        </w:tabs>
        <w:ind w:firstLine="566"/>
        <w:jc w:val="both"/>
        <w:rPr>
          <w:sz w:val="28"/>
          <w:szCs w:val="28"/>
        </w:rPr>
      </w:pPr>
    </w:p>
    <w:p w:rsidR="007C537B" w:rsidRPr="004A4245" w:rsidRDefault="007C537B" w:rsidP="00BB3B87">
      <w:pPr>
        <w:shd w:val="clear" w:color="auto" w:fill="FFFFFF"/>
        <w:tabs>
          <w:tab w:val="left" w:pos="851"/>
        </w:tabs>
        <w:ind w:firstLine="566"/>
        <w:jc w:val="both"/>
        <w:rPr>
          <w:sz w:val="28"/>
          <w:szCs w:val="28"/>
        </w:rPr>
      </w:pPr>
      <w:r w:rsidRPr="004A4245">
        <w:rPr>
          <w:sz w:val="28"/>
          <w:szCs w:val="28"/>
        </w:rPr>
        <w:t>5.</w:t>
      </w:r>
      <w:r w:rsidRPr="004A4245">
        <w:rPr>
          <w:sz w:val="28"/>
          <w:szCs w:val="28"/>
        </w:rPr>
        <w:tab/>
        <w:t xml:space="preserve">Організацію та виконання </w:t>
      </w:r>
      <w:r w:rsidR="00DD64ED" w:rsidRPr="004A4245">
        <w:rPr>
          <w:sz w:val="28"/>
          <w:szCs w:val="28"/>
        </w:rPr>
        <w:t>П</w:t>
      </w:r>
      <w:r w:rsidRPr="004A4245">
        <w:rPr>
          <w:sz w:val="28"/>
          <w:szCs w:val="28"/>
        </w:rPr>
        <w:t>рограми, її прох</w:t>
      </w:r>
      <w:r w:rsidR="006548F4" w:rsidRPr="004A4245">
        <w:rPr>
          <w:sz w:val="28"/>
          <w:szCs w:val="28"/>
        </w:rPr>
        <w:t xml:space="preserve">одження </w:t>
      </w:r>
      <w:r w:rsidR="00C90096" w:rsidRPr="004A4245">
        <w:rPr>
          <w:sz w:val="28"/>
          <w:szCs w:val="28"/>
        </w:rPr>
        <w:t>кривдниками</w:t>
      </w:r>
      <w:r w:rsidR="00AD3077" w:rsidRPr="004A4245">
        <w:rPr>
          <w:sz w:val="28"/>
          <w:szCs w:val="28"/>
        </w:rPr>
        <w:t xml:space="preserve"> </w:t>
      </w:r>
      <w:r w:rsidR="00C90096" w:rsidRPr="004A4245">
        <w:rPr>
          <w:sz w:val="28"/>
          <w:szCs w:val="28"/>
        </w:rPr>
        <w:t>забезпечує</w:t>
      </w:r>
      <w:r w:rsidR="00AD3077" w:rsidRPr="004A4245">
        <w:rPr>
          <w:sz w:val="28"/>
          <w:szCs w:val="28"/>
        </w:rPr>
        <w:t xml:space="preserve"> </w:t>
      </w:r>
      <w:r w:rsidR="00C90096" w:rsidRPr="004A4245">
        <w:rPr>
          <w:sz w:val="28"/>
          <w:szCs w:val="28"/>
        </w:rPr>
        <w:t>Центр надання соціальних послуг Новгород-Сіверської міської ради (далі - Центр)</w:t>
      </w:r>
      <w:r w:rsidRPr="004A4245">
        <w:rPr>
          <w:sz w:val="28"/>
          <w:szCs w:val="28"/>
        </w:rPr>
        <w:t>.</w:t>
      </w:r>
    </w:p>
    <w:p w:rsidR="007C537B" w:rsidRPr="004A4245" w:rsidRDefault="00C90096" w:rsidP="00067492">
      <w:pPr>
        <w:shd w:val="clear" w:color="auto" w:fill="FFFFFF"/>
        <w:ind w:firstLine="566"/>
        <w:jc w:val="both"/>
        <w:rPr>
          <w:sz w:val="28"/>
          <w:szCs w:val="28"/>
        </w:rPr>
      </w:pPr>
      <w:r w:rsidRPr="004A4245">
        <w:rPr>
          <w:sz w:val="28"/>
          <w:szCs w:val="28"/>
        </w:rPr>
        <w:t>Центр залучає</w:t>
      </w:r>
      <w:r w:rsidR="007C537B" w:rsidRPr="004A4245">
        <w:rPr>
          <w:sz w:val="28"/>
          <w:szCs w:val="28"/>
        </w:rPr>
        <w:t xml:space="preserve"> до її виконання підприємства, установи, організації незалежно від форми власності, громадські об’єднання, фізичних осіб - підприємців, а також фізичних осіб, які надають соціальні послуги (за їх згодою), відповідно до законодавства.</w:t>
      </w:r>
    </w:p>
    <w:p w:rsidR="00DD64ED" w:rsidRPr="004A4245" w:rsidRDefault="00DD64ED" w:rsidP="00067492">
      <w:pPr>
        <w:shd w:val="clear" w:color="auto" w:fill="FFFFFF"/>
        <w:tabs>
          <w:tab w:val="left" w:pos="864"/>
        </w:tabs>
        <w:ind w:firstLine="566"/>
        <w:jc w:val="both"/>
        <w:rPr>
          <w:sz w:val="28"/>
          <w:szCs w:val="28"/>
        </w:rPr>
      </w:pPr>
    </w:p>
    <w:p w:rsidR="00C90096" w:rsidRPr="004A4245" w:rsidRDefault="007C537B" w:rsidP="00C90096">
      <w:pPr>
        <w:shd w:val="clear" w:color="auto" w:fill="FFFFFF"/>
        <w:tabs>
          <w:tab w:val="left" w:pos="864"/>
        </w:tabs>
        <w:ind w:firstLine="566"/>
        <w:jc w:val="both"/>
        <w:rPr>
          <w:sz w:val="28"/>
          <w:szCs w:val="28"/>
        </w:rPr>
      </w:pPr>
      <w:r w:rsidRPr="004A4245">
        <w:rPr>
          <w:sz w:val="28"/>
          <w:szCs w:val="28"/>
        </w:rPr>
        <w:t>6.</w:t>
      </w:r>
      <w:r w:rsidRPr="004A4245">
        <w:rPr>
          <w:sz w:val="28"/>
          <w:szCs w:val="28"/>
        </w:rPr>
        <w:tab/>
        <w:t>Програму реалізують фахівці, які мають фахову вищу освіту (в тому числі психолог) та пройшли відповідне спеціалізоване навчання з проведення програм для кривдників, представляють суб’єктів, які здійснюють заходи у сфері запобігання та протидії домашньому насильству</w:t>
      </w:r>
      <w:r w:rsidR="00AD3077" w:rsidRPr="004A4245">
        <w:rPr>
          <w:sz w:val="28"/>
          <w:szCs w:val="28"/>
        </w:rPr>
        <w:t xml:space="preserve"> </w:t>
      </w:r>
      <w:r w:rsidR="004A0EC0" w:rsidRPr="004A4245">
        <w:rPr>
          <w:sz w:val="28"/>
          <w:szCs w:val="28"/>
        </w:rPr>
        <w:t xml:space="preserve">та/або насильству за ознакою статі </w:t>
      </w:r>
      <w:r w:rsidR="00C90096" w:rsidRPr="004A4245">
        <w:rPr>
          <w:sz w:val="28"/>
          <w:szCs w:val="28"/>
        </w:rPr>
        <w:t>або залучені і проводять програму для кривдників на замовлення суб’єктів, які здійснюють заходи у сфері запобігання та протидії домашньому насильству та/або насильству за ознакою статі, в порядку, передбаченому чинним законодавством.</w:t>
      </w:r>
    </w:p>
    <w:p w:rsidR="00C90096" w:rsidRPr="004A4245" w:rsidRDefault="00C90096" w:rsidP="00067492">
      <w:pPr>
        <w:shd w:val="clear" w:color="auto" w:fill="FFFFFF"/>
        <w:tabs>
          <w:tab w:val="left" w:pos="1042"/>
        </w:tabs>
        <w:ind w:firstLine="566"/>
        <w:jc w:val="both"/>
        <w:rPr>
          <w:sz w:val="28"/>
          <w:szCs w:val="28"/>
        </w:rPr>
      </w:pPr>
    </w:p>
    <w:p w:rsidR="00C90096" w:rsidRPr="004A4245" w:rsidRDefault="007C537B" w:rsidP="00BB3B87">
      <w:pPr>
        <w:shd w:val="clear" w:color="auto" w:fill="FFFFFF"/>
        <w:tabs>
          <w:tab w:val="left" w:pos="851"/>
        </w:tabs>
        <w:ind w:firstLine="566"/>
        <w:jc w:val="both"/>
        <w:rPr>
          <w:sz w:val="28"/>
          <w:szCs w:val="28"/>
        </w:rPr>
      </w:pPr>
      <w:r w:rsidRPr="004A4245">
        <w:rPr>
          <w:sz w:val="28"/>
          <w:szCs w:val="28"/>
        </w:rPr>
        <w:t>7.</w:t>
      </w:r>
      <w:r w:rsidRPr="004A4245">
        <w:rPr>
          <w:sz w:val="28"/>
          <w:szCs w:val="28"/>
        </w:rPr>
        <w:tab/>
      </w:r>
      <w:r w:rsidR="004A0EC0" w:rsidRPr="004A4245">
        <w:rPr>
          <w:sz w:val="28"/>
          <w:szCs w:val="28"/>
        </w:rPr>
        <w:t>Центр та інші суб’єкти, які здійснюють заходи у сфері запобігання та протидії домашньому насильству та/або насильству за ознакою статі на території Новгород-Сіверської міської територіальної громади забезпечують у</w:t>
      </w:r>
      <w:r w:rsidR="00C90096" w:rsidRPr="004A4245">
        <w:rPr>
          <w:sz w:val="28"/>
          <w:szCs w:val="28"/>
        </w:rPr>
        <w:t xml:space="preserve">часть у підготовці фахівців, до компетенції яких належать питання запобігання та протидії домашньому насильству та/або насильству за ознакою статі, в тому числі фахівців, які реалізують </w:t>
      </w:r>
      <w:r w:rsidR="004A0EC0" w:rsidRPr="004A4245">
        <w:rPr>
          <w:sz w:val="28"/>
          <w:szCs w:val="28"/>
        </w:rPr>
        <w:t>Програму</w:t>
      </w:r>
      <w:r w:rsidR="00C90096" w:rsidRPr="004A4245">
        <w:rPr>
          <w:sz w:val="28"/>
          <w:szCs w:val="28"/>
        </w:rPr>
        <w:t>.</w:t>
      </w:r>
    </w:p>
    <w:p w:rsidR="007C537B" w:rsidRPr="004A4245" w:rsidRDefault="007C537B" w:rsidP="00067492">
      <w:pPr>
        <w:shd w:val="clear" w:color="auto" w:fill="FFFFFF"/>
        <w:tabs>
          <w:tab w:val="left" w:pos="1042"/>
        </w:tabs>
        <w:ind w:firstLine="566"/>
        <w:jc w:val="both"/>
        <w:rPr>
          <w:sz w:val="28"/>
          <w:szCs w:val="28"/>
        </w:rPr>
      </w:pPr>
      <w:r w:rsidRPr="004A4245">
        <w:rPr>
          <w:sz w:val="28"/>
          <w:szCs w:val="28"/>
        </w:rPr>
        <w:t>Для висвітлення окремих тем</w:t>
      </w:r>
      <w:r w:rsidR="00C90096" w:rsidRPr="004A4245">
        <w:rPr>
          <w:sz w:val="28"/>
          <w:szCs w:val="28"/>
        </w:rPr>
        <w:t xml:space="preserve">, проведення додаткових занять </w:t>
      </w:r>
      <w:r w:rsidRPr="004A4245">
        <w:rPr>
          <w:sz w:val="28"/>
          <w:szCs w:val="28"/>
        </w:rPr>
        <w:t>залучаються експерти, фахівці, які не проходили спеціальної підготовки, але мають відповідну освіту, зокрема представники структурних підрозділів міс</w:t>
      </w:r>
      <w:r w:rsidR="0050518E" w:rsidRPr="004A4245">
        <w:rPr>
          <w:sz w:val="28"/>
          <w:szCs w:val="28"/>
        </w:rPr>
        <w:t>цевих державних адміністрацій,</w:t>
      </w:r>
      <w:r w:rsidRPr="004A4245">
        <w:rPr>
          <w:sz w:val="28"/>
          <w:szCs w:val="28"/>
        </w:rPr>
        <w:t xml:space="preserve"> органів місцевого самоврядування, служб у справах дітей, уповноважених підрозділів органів Національної поліції України, надавачів соціальних послуг, закладів вищої освіти, охорони здоров’я (лікар-нарколог, лікар-психіатр, лікар-психотерапевт, лікар-сексопатолог, лікар відповідного профілю тощо), соціальні педагоги, фахівці в галузі права, </w:t>
      </w:r>
      <w:r w:rsidRPr="004A4245">
        <w:rPr>
          <w:sz w:val="28"/>
          <w:szCs w:val="28"/>
        </w:rPr>
        <w:lastRenderedPageBreak/>
        <w:t>представники міжнародних громадських об’єднань, іноземних неурядових організацій (за їх згодою).</w:t>
      </w:r>
    </w:p>
    <w:p w:rsidR="00DD64ED" w:rsidRPr="004A4245" w:rsidRDefault="00DD64ED" w:rsidP="007C537B">
      <w:pPr>
        <w:shd w:val="clear" w:color="auto" w:fill="FFFFFF"/>
        <w:tabs>
          <w:tab w:val="left" w:pos="859"/>
        </w:tabs>
        <w:ind w:firstLine="566"/>
        <w:jc w:val="both"/>
        <w:rPr>
          <w:sz w:val="28"/>
          <w:szCs w:val="28"/>
        </w:rPr>
      </w:pPr>
    </w:p>
    <w:p w:rsidR="007C537B" w:rsidRPr="004A4245" w:rsidRDefault="007C537B" w:rsidP="007C537B">
      <w:pPr>
        <w:shd w:val="clear" w:color="auto" w:fill="FFFFFF"/>
        <w:tabs>
          <w:tab w:val="left" w:pos="859"/>
        </w:tabs>
        <w:ind w:firstLine="566"/>
        <w:jc w:val="both"/>
        <w:rPr>
          <w:sz w:val="28"/>
          <w:szCs w:val="28"/>
        </w:rPr>
      </w:pPr>
      <w:r w:rsidRPr="004A4245">
        <w:rPr>
          <w:sz w:val="28"/>
          <w:szCs w:val="28"/>
        </w:rPr>
        <w:t>8.</w:t>
      </w:r>
      <w:r w:rsidRPr="004A4245">
        <w:rPr>
          <w:sz w:val="28"/>
          <w:szCs w:val="28"/>
        </w:rPr>
        <w:tab/>
        <w:t>Кривдника може бути направлено на пр</w:t>
      </w:r>
      <w:r w:rsidR="00DD64ED" w:rsidRPr="004A4245">
        <w:rPr>
          <w:sz w:val="28"/>
          <w:szCs w:val="28"/>
        </w:rPr>
        <w:t>оходження П</w:t>
      </w:r>
      <w:r w:rsidRPr="004A4245">
        <w:rPr>
          <w:sz w:val="28"/>
          <w:szCs w:val="28"/>
        </w:rPr>
        <w:t>рограми на строк від трьох місяців до одного року у випадках, передбачених законодавством.</w:t>
      </w:r>
    </w:p>
    <w:p w:rsidR="007C537B" w:rsidRPr="004A4245" w:rsidRDefault="007C537B" w:rsidP="00C90096">
      <w:pPr>
        <w:shd w:val="clear" w:color="auto" w:fill="FFFFFF"/>
        <w:ind w:firstLine="567"/>
        <w:rPr>
          <w:sz w:val="28"/>
          <w:szCs w:val="28"/>
        </w:rPr>
      </w:pPr>
      <w:r w:rsidRPr="004A4245">
        <w:rPr>
          <w:sz w:val="28"/>
          <w:szCs w:val="28"/>
        </w:rPr>
        <w:t xml:space="preserve">Також кривдник може брати участь у цій </w:t>
      </w:r>
      <w:r w:rsidR="00DD64ED" w:rsidRPr="004A4245">
        <w:rPr>
          <w:sz w:val="28"/>
          <w:szCs w:val="28"/>
        </w:rPr>
        <w:t>П</w:t>
      </w:r>
      <w:r w:rsidRPr="004A4245">
        <w:rPr>
          <w:sz w:val="28"/>
          <w:szCs w:val="28"/>
        </w:rPr>
        <w:t>рограмі за власною ініціативою</w:t>
      </w:r>
      <w:r w:rsidR="00BC1977" w:rsidRPr="004A4245">
        <w:rPr>
          <w:sz w:val="28"/>
          <w:szCs w:val="28"/>
        </w:rPr>
        <w:t xml:space="preserve"> на добровільній основі</w:t>
      </w:r>
      <w:r w:rsidRPr="004A4245">
        <w:rPr>
          <w:sz w:val="28"/>
          <w:szCs w:val="28"/>
        </w:rPr>
        <w:t>.</w:t>
      </w:r>
    </w:p>
    <w:p w:rsidR="00DD64ED" w:rsidRPr="004A4245" w:rsidRDefault="00DD64ED" w:rsidP="007C537B">
      <w:pPr>
        <w:shd w:val="clear" w:color="auto" w:fill="FFFFFF"/>
        <w:tabs>
          <w:tab w:val="left" w:pos="859"/>
        </w:tabs>
        <w:ind w:firstLine="566"/>
        <w:jc w:val="both"/>
        <w:rPr>
          <w:sz w:val="28"/>
          <w:szCs w:val="28"/>
        </w:rPr>
      </w:pPr>
    </w:p>
    <w:p w:rsidR="007C537B" w:rsidRPr="004A4245" w:rsidRDefault="007C537B" w:rsidP="007C537B">
      <w:pPr>
        <w:shd w:val="clear" w:color="auto" w:fill="FFFFFF"/>
        <w:tabs>
          <w:tab w:val="left" w:pos="859"/>
        </w:tabs>
        <w:ind w:firstLine="566"/>
        <w:jc w:val="both"/>
        <w:rPr>
          <w:sz w:val="28"/>
          <w:szCs w:val="28"/>
        </w:rPr>
      </w:pPr>
      <w:r w:rsidRPr="004A4245">
        <w:rPr>
          <w:sz w:val="28"/>
          <w:szCs w:val="28"/>
        </w:rPr>
        <w:t>9.</w:t>
      </w:r>
      <w:r w:rsidRPr="004A4245">
        <w:rPr>
          <w:sz w:val="28"/>
          <w:szCs w:val="28"/>
        </w:rPr>
        <w:tab/>
        <w:t>Заходи з організац</w:t>
      </w:r>
      <w:r w:rsidR="00DD64ED" w:rsidRPr="004A4245">
        <w:rPr>
          <w:sz w:val="28"/>
          <w:szCs w:val="28"/>
        </w:rPr>
        <w:t>ії та забезпечення проходження П</w:t>
      </w:r>
      <w:r w:rsidRPr="004A4245">
        <w:rPr>
          <w:sz w:val="28"/>
          <w:szCs w:val="28"/>
        </w:rPr>
        <w:t>рограми кривдниками проводяться на підставі інформації, отриманої відповідно до законодавства від</w:t>
      </w:r>
      <w:r w:rsidR="00BC1977" w:rsidRPr="004A4245">
        <w:rPr>
          <w:sz w:val="28"/>
          <w:szCs w:val="28"/>
        </w:rPr>
        <w:t xml:space="preserve"> суду,</w:t>
      </w:r>
      <w:r w:rsidRPr="004A4245">
        <w:rPr>
          <w:sz w:val="28"/>
          <w:szCs w:val="28"/>
        </w:rPr>
        <w:t xml:space="preserve"> уповноваженого підрозділу органу Національної поліції України.</w:t>
      </w:r>
    </w:p>
    <w:p w:rsidR="00DD64ED" w:rsidRPr="004A4245" w:rsidRDefault="00DD64ED" w:rsidP="007C537B">
      <w:pPr>
        <w:shd w:val="clear" w:color="auto" w:fill="FFFFFF"/>
        <w:tabs>
          <w:tab w:val="left" w:pos="989"/>
        </w:tabs>
        <w:ind w:firstLine="566"/>
        <w:jc w:val="both"/>
        <w:rPr>
          <w:sz w:val="28"/>
          <w:szCs w:val="28"/>
        </w:rPr>
      </w:pPr>
    </w:p>
    <w:p w:rsidR="007C537B" w:rsidRPr="004A4245" w:rsidRDefault="007C537B" w:rsidP="007C537B">
      <w:pPr>
        <w:shd w:val="clear" w:color="auto" w:fill="FFFFFF"/>
        <w:tabs>
          <w:tab w:val="left" w:pos="989"/>
        </w:tabs>
        <w:ind w:firstLine="566"/>
        <w:jc w:val="both"/>
        <w:rPr>
          <w:sz w:val="28"/>
          <w:szCs w:val="28"/>
        </w:rPr>
      </w:pPr>
      <w:r w:rsidRPr="004A4245">
        <w:rPr>
          <w:sz w:val="28"/>
          <w:szCs w:val="28"/>
        </w:rPr>
        <w:t>10.</w:t>
      </w:r>
      <w:r w:rsidRPr="004A4245">
        <w:rPr>
          <w:sz w:val="28"/>
          <w:szCs w:val="28"/>
        </w:rPr>
        <w:tab/>
        <w:t>У разі неприб</w:t>
      </w:r>
      <w:r w:rsidR="00DD64ED" w:rsidRPr="004A4245">
        <w:rPr>
          <w:sz w:val="28"/>
          <w:szCs w:val="28"/>
        </w:rPr>
        <w:t>уття кривдника для проходження П</w:t>
      </w:r>
      <w:r w:rsidRPr="004A4245">
        <w:rPr>
          <w:sz w:val="28"/>
          <w:szCs w:val="28"/>
        </w:rPr>
        <w:t xml:space="preserve">рограми або ухилення від її проходження без поважних причин </w:t>
      </w:r>
      <w:r w:rsidR="00BC1977" w:rsidRPr="004A4245">
        <w:rPr>
          <w:sz w:val="28"/>
          <w:szCs w:val="28"/>
        </w:rPr>
        <w:t>Центр повідомляє</w:t>
      </w:r>
      <w:r w:rsidRPr="004A4245">
        <w:rPr>
          <w:sz w:val="28"/>
          <w:szCs w:val="28"/>
        </w:rPr>
        <w:t xml:space="preserve"> про це письмово протягом трьох робочих днів уповноважений підрозділ органу Національної поліції для вжиття відповідних заходів.</w:t>
      </w:r>
    </w:p>
    <w:p w:rsidR="000D0EC4" w:rsidRPr="004A4245" w:rsidRDefault="000D0EC4" w:rsidP="007C537B">
      <w:pPr>
        <w:shd w:val="clear" w:color="auto" w:fill="FFFFFF"/>
        <w:tabs>
          <w:tab w:val="left" w:pos="989"/>
        </w:tabs>
        <w:ind w:firstLine="566"/>
        <w:jc w:val="both"/>
        <w:rPr>
          <w:sz w:val="28"/>
          <w:szCs w:val="28"/>
        </w:rPr>
      </w:pPr>
    </w:p>
    <w:p w:rsidR="007C537B" w:rsidRPr="004A4245" w:rsidRDefault="007C537B" w:rsidP="007C537B">
      <w:pPr>
        <w:shd w:val="clear" w:color="auto" w:fill="FFFFFF"/>
        <w:jc w:val="center"/>
        <w:rPr>
          <w:b/>
          <w:bCs/>
          <w:sz w:val="28"/>
          <w:szCs w:val="28"/>
        </w:rPr>
      </w:pPr>
      <w:r w:rsidRPr="004A4245">
        <w:rPr>
          <w:b/>
          <w:bCs/>
          <w:sz w:val="28"/>
          <w:szCs w:val="28"/>
        </w:rPr>
        <w:t>II. Методологічні засади</w:t>
      </w:r>
    </w:p>
    <w:p w:rsidR="007C537B" w:rsidRPr="004A4245" w:rsidRDefault="007C537B" w:rsidP="007C537B">
      <w:pPr>
        <w:shd w:val="clear" w:color="auto" w:fill="FFFFFF"/>
        <w:jc w:val="center"/>
        <w:rPr>
          <w:sz w:val="28"/>
          <w:szCs w:val="28"/>
        </w:rPr>
      </w:pPr>
    </w:p>
    <w:p w:rsidR="007C537B" w:rsidRPr="004A4245" w:rsidRDefault="00B75AD7" w:rsidP="00B75AD7">
      <w:pPr>
        <w:widowControl w:val="0"/>
        <w:shd w:val="clear" w:color="auto" w:fill="FFFFFF"/>
        <w:tabs>
          <w:tab w:val="left" w:pos="840"/>
        </w:tabs>
        <w:autoSpaceDE w:val="0"/>
        <w:autoSpaceDN w:val="0"/>
        <w:adjustRightInd w:val="0"/>
        <w:ind w:firstLine="567"/>
        <w:jc w:val="both"/>
        <w:rPr>
          <w:sz w:val="28"/>
          <w:szCs w:val="28"/>
        </w:rPr>
      </w:pPr>
      <w:r w:rsidRPr="004A4245">
        <w:rPr>
          <w:sz w:val="28"/>
          <w:szCs w:val="28"/>
        </w:rPr>
        <w:t>1.</w:t>
      </w:r>
      <w:r w:rsidRPr="004A4245">
        <w:rPr>
          <w:sz w:val="28"/>
          <w:szCs w:val="28"/>
        </w:rPr>
        <w:tab/>
      </w:r>
      <w:r w:rsidR="007C537B" w:rsidRPr="004A4245">
        <w:rPr>
          <w:sz w:val="28"/>
          <w:szCs w:val="28"/>
        </w:rPr>
        <w:t xml:space="preserve">Програму розроблено на засадах когнітивно-поведінкової терапії. Такий підхід широко застосовується в роботі з цільовою групою, він дає змогу проводити когнітивну корекцію та корекцію поведінки особистості </w:t>
      </w:r>
      <w:r w:rsidR="00BC1977" w:rsidRPr="004A4245">
        <w:rPr>
          <w:sz w:val="28"/>
          <w:szCs w:val="28"/>
        </w:rPr>
        <w:t>і</w:t>
      </w:r>
      <w:r w:rsidR="007C537B" w:rsidRPr="004A4245">
        <w:rPr>
          <w:sz w:val="28"/>
          <w:szCs w:val="28"/>
        </w:rPr>
        <w:t xml:space="preserve"> формувати в неї гуманістичні цінності.</w:t>
      </w:r>
    </w:p>
    <w:p w:rsidR="00BB3B87" w:rsidRPr="004A4245" w:rsidRDefault="00BB3B87" w:rsidP="00B75AD7">
      <w:pPr>
        <w:widowControl w:val="0"/>
        <w:shd w:val="clear" w:color="auto" w:fill="FFFFFF"/>
        <w:tabs>
          <w:tab w:val="left" w:pos="840"/>
        </w:tabs>
        <w:autoSpaceDE w:val="0"/>
        <w:autoSpaceDN w:val="0"/>
        <w:adjustRightInd w:val="0"/>
        <w:ind w:firstLine="567"/>
        <w:jc w:val="both"/>
        <w:rPr>
          <w:sz w:val="28"/>
          <w:szCs w:val="28"/>
        </w:rPr>
      </w:pPr>
    </w:p>
    <w:p w:rsidR="007C537B" w:rsidRPr="004A4245" w:rsidRDefault="00B75AD7" w:rsidP="00B75AD7">
      <w:pPr>
        <w:widowControl w:val="0"/>
        <w:shd w:val="clear" w:color="auto" w:fill="FFFFFF"/>
        <w:tabs>
          <w:tab w:val="left" w:pos="840"/>
        </w:tabs>
        <w:autoSpaceDE w:val="0"/>
        <w:autoSpaceDN w:val="0"/>
        <w:adjustRightInd w:val="0"/>
        <w:ind w:firstLine="567"/>
        <w:jc w:val="both"/>
        <w:rPr>
          <w:sz w:val="28"/>
          <w:szCs w:val="28"/>
        </w:rPr>
      </w:pPr>
      <w:r w:rsidRPr="004A4245">
        <w:rPr>
          <w:sz w:val="28"/>
          <w:szCs w:val="28"/>
        </w:rPr>
        <w:t>2.</w:t>
      </w:r>
      <w:r w:rsidRPr="004A4245">
        <w:rPr>
          <w:sz w:val="28"/>
          <w:szCs w:val="28"/>
        </w:rPr>
        <w:tab/>
      </w:r>
      <w:r w:rsidR="007C537B" w:rsidRPr="004A4245">
        <w:rPr>
          <w:sz w:val="28"/>
          <w:szCs w:val="28"/>
        </w:rPr>
        <w:t xml:space="preserve">Методики когнітивної психології спрямовані на досягнення довгострокових позитивних результатів через зміну </w:t>
      </w:r>
      <w:proofErr w:type="spellStart"/>
      <w:r w:rsidR="007C537B" w:rsidRPr="004A4245">
        <w:rPr>
          <w:sz w:val="28"/>
          <w:szCs w:val="28"/>
        </w:rPr>
        <w:t>когніцій</w:t>
      </w:r>
      <w:proofErr w:type="spellEnd"/>
      <w:r w:rsidR="007C537B" w:rsidRPr="004A4245">
        <w:rPr>
          <w:sz w:val="28"/>
          <w:szCs w:val="28"/>
        </w:rPr>
        <w:t>, переконань особистості, мотивів поведінки, розв’язання її психосоціальних проблем.</w:t>
      </w:r>
    </w:p>
    <w:p w:rsidR="00BB3B87" w:rsidRPr="004A4245" w:rsidRDefault="00BB3B87" w:rsidP="00B75AD7">
      <w:pPr>
        <w:widowControl w:val="0"/>
        <w:shd w:val="clear" w:color="auto" w:fill="FFFFFF"/>
        <w:tabs>
          <w:tab w:val="left" w:pos="840"/>
        </w:tabs>
        <w:autoSpaceDE w:val="0"/>
        <w:autoSpaceDN w:val="0"/>
        <w:adjustRightInd w:val="0"/>
        <w:ind w:firstLine="567"/>
        <w:jc w:val="both"/>
        <w:rPr>
          <w:sz w:val="28"/>
          <w:szCs w:val="28"/>
        </w:rPr>
      </w:pPr>
    </w:p>
    <w:p w:rsidR="007C537B" w:rsidRPr="004A4245" w:rsidRDefault="00B75AD7" w:rsidP="00B75AD7">
      <w:pPr>
        <w:widowControl w:val="0"/>
        <w:shd w:val="clear" w:color="auto" w:fill="FFFFFF"/>
        <w:tabs>
          <w:tab w:val="left" w:pos="840"/>
        </w:tabs>
        <w:autoSpaceDE w:val="0"/>
        <w:autoSpaceDN w:val="0"/>
        <w:adjustRightInd w:val="0"/>
        <w:ind w:firstLine="567"/>
        <w:jc w:val="both"/>
        <w:rPr>
          <w:sz w:val="28"/>
          <w:szCs w:val="28"/>
        </w:rPr>
      </w:pPr>
      <w:r w:rsidRPr="004A4245">
        <w:rPr>
          <w:sz w:val="28"/>
          <w:szCs w:val="28"/>
        </w:rPr>
        <w:t>3.</w:t>
      </w:r>
      <w:r w:rsidRPr="004A4245">
        <w:rPr>
          <w:sz w:val="28"/>
          <w:szCs w:val="28"/>
        </w:rPr>
        <w:tab/>
      </w:r>
      <w:r w:rsidR="007C537B" w:rsidRPr="004A4245">
        <w:rPr>
          <w:sz w:val="28"/>
          <w:szCs w:val="28"/>
        </w:rPr>
        <w:t xml:space="preserve">Робота із кривдником спрямовується на зміну деструктивних переконань особистості, корекцію когнітивних помилок, зміну </w:t>
      </w:r>
      <w:proofErr w:type="spellStart"/>
      <w:r w:rsidR="007C537B" w:rsidRPr="004A4245">
        <w:rPr>
          <w:sz w:val="28"/>
          <w:szCs w:val="28"/>
        </w:rPr>
        <w:t>дисфункціональної</w:t>
      </w:r>
      <w:proofErr w:type="spellEnd"/>
      <w:r w:rsidR="007C537B" w:rsidRPr="004A4245">
        <w:rPr>
          <w:sz w:val="28"/>
          <w:szCs w:val="28"/>
        </w:rPr>
        <w:t xml:space="preserve"> поведінки завдяки усвідомленню особою впливу думок на емоції та поведінку людини.</w:t>
      </w:r>
    </w:p>
    <w:p w:rsidR="00BB3B87" w:rsidRPr="004A4245" w:rsidRDefault="00BB3B87" w:rsidP="00B75AD7">
      <w:pPr>
        <w:shd w:val="clear" w:color="auto" w:fill="FFFFFF"/>
        <w:tabs>
          <w:tab w:val="left" w:pos="851"/>
        </w:tabs>
        <w:ind w:firstLine="566"/>
        <w:jc w:val="both"/>
        <w:rPr>
          <w:sz w:val="28"/>
          <w:szCs w:val="28"/>
        </w:rPr>
      </w:pPr>
    </w:p>
    <w:p w:rsidR="006548F4" w:rsidRPr="004A4245" w:rsidRDefault="00DD64ED" w:rsidP="00B75AD7">
      <w:pPr>
        <w:shd w:val="clear" w:color="auto" w:fill="FFFFFF"/>
        <w:tabs>
          <w:tab w:val="left" w:pos="851"/>
        </w:tabs>
        <w:ind w:firstLine="566"/>
        <w:jc w:val="both"/>
        <w:rPr>
          <w:sz w:val="28"/>
          <w:szCs w:val="28"/>
        </w:rPr>
      </w:pPr>
      <w:r w:rsidRPr="004A4245">
        <w:rPr>
          <w:sz w:val="28"/>
          <w:szCs w:val="28"/>
        </w:rPr>
        <w:t>4.</w:t>
      </w:r>
      <w:r w:rsidRPr="004A4245">
        <w:rPr>
          <w:sz w:val="28"/>
          <w:szCs w:val="28"/>
        </w:rPr>
        <w:tab/>
        <w:t>Характеристика П</w:t>
      </w:r>
      <w:r w:rsidR="007C537B" w:rsidRPr="004A4245">
        <w:rPr>
          <w:sz w:val="28"/>
          <w:szCs w:val="28"/>
        </w:rPr>
        <w:t xml:space="preserve">рограми: </w:t>
      </w:r>
    </w:p>
    <w:p w:rsidR="006548F4" w:rsidRPr="004A4245" w:rsidRDefault="007C537B" w:rsidP="00B75AD7">
      <w:pPr>
        <w:shd w:val="clear" w:color="auto" w:fill="FFFFFF"/>
        <w:tabs>
          <w:tab w:val="left" w:pos="851"/>
        </w:tabs>
        <w:ind w:firstLine="566"/>
        <w:jc w:val="both"/>
        <w:rPr>
          <w:sz w:val="28"/>
          <w:szCs w:val="28"/>
        </w:rPr>
      </w:pPr>
      <w:r w:rsidRPr="004A4245">
        <w:rPr>
          <w:sz w:val="28"/>
          <w:szCs w:val="28"/>
        </w:rPr>
        <w:t xml:space="preserve">цільова група - кривдники; </w:t>
      </w:r>
    </w:p>
    <w:p w:rsidR="006548F4" w:rsidRPr="004A4245" w:rsidRDefault="007C537B" w:rsidP="00B75AD7">
      <w:pPr>
        <w:shd w:val="clear" w:color="auto" w:fill="FFFFFF"/>
        <w:tabs>
          <w:tab w:val="left" w:pos="851"/>
        </w:tabs>
        <w:ind w:firstLine="566"/>
        <w:jc w:val="both"/>
        <w:rPr>
          <w:sz w:val="28"/>
          <w:szCs w:val="28"/>
        </w:rPr>
      </w:pPr>
      <w:r w:rsidRPr="004A4245">
        <w:rPr>
          <w:sz w:val="28"/>
          <w:szCs w:val="28"/>
        </w:rPr>
        <w:t>кількість</w:t>
      </w:r>
      <w:r w:rsidR="00AD3077" w:rsidRPr="004A4245">
        <w:rPr>
          <w:sz w:val="28"/>
          <w:szCs w:val="28"/>
        </w:rPr>
        <w:t xml:space="preserve"> </w:t>
      </w:r>
      <w:r w:rsidRPr="004A4245">
        <w:rPr>
          <w:sz w:val="28"/>
          <w:szCs w:val="28"/>
        </w:rPr>
        <w:t xml:space="preserve">діагностичних занять - 4; </w:t>
      </w:r>
    </w:p>
    <w:p w:rsidR="006548F4" w:rsidRPr="004A4245" w:rsidRDefault="007C537B" w:rsidP="00B75AD7">
      <w:pPr>
        <w:shd w:val="clear" w:color="auto" w:fill="FFFFFF"/>
        <w:tabs>
          <w:tab w:val="left" w:pos="851"/>
        </w:tabs>
        <w:ind w:firstLine="566"/>
        <w:jc w:val="both"/>
        <w:rPr>
          <w:sz w:val="28"/>
          <w:szCs w:val="28"/>
        </w:rPr>
      </w:pPr>
      <w:r w:rsidRPr="004A4245">
        <w:rPr>
          <w:sz w:val="28"/>
          <w:szCs w:val="28"/>
        </w:rPr>
        <w:t xml:space="preserve">кількість індивідуальних занять - 20; </w:t>
      </w:r>
    </w:p>
    <w:p w:rsidR="007C537B" w:rsidRPr="004A4245" w:rsidRDefault="007C537B" w:rsidP="00B75AD7">
      <w:pPr>
        <w:shd w:val="clear" w:color="auto" w:fill="FFFFFF"/>
        <w:tabs>
          <w:tab w:val="left" w:pos="851"/>
        </w:tabs>
        <w:ind w:firstLine="566"/>
        <w:jc w:val="both"/>
        <w:rPr>
          <w:sz w:val="28"/>
          <w:szCs w:val="28"/>
        </w:rPr>
      </w:pPr>
      <w:r w:rsidRPr="004A4245">
        <w:rPr>
          <w:sz w:val="28"/>
          <w:szCs w:val="28"/>
        </w:rPr>
        <w:t>кількість групових занять - 9.</w:t>
      </w:r>
    </w:p>
    <w:p w:rsidR="00BB3B87" w:rsidRPr="004A4245" w:rsidRDefault="00BB3B87" w:rsidP="00B75AD7">
      <w:pPr>
        <w:shd w:val="clear" w:color="auto" w:fill="FFFFFF"/>
        <w:tabs>
          <w:tab w:val="left" w:pos="851"/>
        </w:tabs>
        <w:ind w:firstLine="566"/>
        <w:jc w:val="both"/>
        <w:rPr>
          <w:sz w:val="28"/>
          <w:szCs w:val="28"/>
        </w:rPr>
      </w:pPr>
    </w:p>
    <w:p w:rsidR="007C537B" w:rsidRPr="004A4245" w:rsidRDefault="007C537B" w:rsidP="00B75AD7">
      <w:pPr>
        <w:shd w:val="clear" w:color="auto" w:fill="FFFFFF"/>
        <w:tabs>
          <w:tab w:val="left" w:pos="851"/>
        </w:tabs>
        <w:ind w:firstLine="566"/>
        <w:jc w:val="both"/>
        <w:rPr>
          <w:sz w:val="28"/>
          <w:szCs w:val="28"/>
        </w:rPr>
      </w:pPr>
      <w:r w:rsidRPr="004A4245">
        <w:rPr>
          <w:sz w:val="28"/>
          <w:szCs w:val="28"/>
        </w:rPr>
        <w:t>5.</w:t>
      </w:r>
      <w:r w:rsidRPr="004A4245">
        <w:rPr>
          <w:sz w:val="28"/>
          <w:szCs w:val="28"/>
        </w:rPr>
        <w:tab/>
        <w:t xml:space="preserve">Форми роботи та тривалість </w:t>
      </w:r>
      <w:r w:rsidR="00DD64ED" w:rsidRPr="004A4245">
        <w:rPr>
          <w:sz w:val="28"/>
          <w:szCs w:val="28"/>
        </w:rPr>
        <w:t>П</w:t>
      </w:r>
      <w:r w:rsidRPr="004A4245">
        <w:rPr>
          <w:sz w:val="28"/>
          <w:szCs w:val="28"/>
        </w:rPr>
        <w:t>рограми:</w:t>
      </w:r>
    </w:p>
    <w:p w:rsidR="007C537B" w:rsidRPr="004A4245" w:rsidRDefault="007C537B" w:rsidP="007C537B">
      <w:pPr>
        <w:shd w:val="clear" w:color="auto" w:fill="FFFFFF"/>
        <w:ind w:firstLine="566"/>
        <w:jc w:val="both"/>
        <w:rPr>
          <w:sz w:val="28"/>
          <w:szCs w:val="28"/>
        </w:rPr>
      </w:pPr>
      <w:r w:rsidRPr="004A4245">
        <w:rPr>
          <w:sz w:val="28"/>
          <w:szCs w:val="28"/>
        </w:rPr>
        <w:t xml:space="preserve">діагностування - тривалість - 6 сесій по 1 </w:t>
      </w:r>
      <w:proofErr w:type="spellStart"/>
      <w:r w:rsidRPr="004A4245">
        <w:rPr>
          <w:sz w:val="28"/>
          <w:szCs w:val="28"/>
        </w:rPr>
        <w:t>год</w:t>
      </w:r>
      <w:proofErr w:type="spellEnd"/>
      <w:r w:rsidRPr="004A4245">
        <w:rPr>
          <w:sz w:val="28"/>
          <w:szCs w:val="28"/>
        </w:rPr>
        <w:t xml:space="preserve"> або 3 сесії по 2 </w:t>
      </w:r>
      <w:proofErr w:type="spellStart"/>
      <w:r w:rsidRPr="004A4245">
        <w:rPr>
          <w:sz w:val="28"/>
          <w:szCs w:val="28"/>
        </w:rPr>
        <w:t>год</w:t>
      </w:r>
      <w:proofErr w:type="spellEnd"/>
      <w:r w:rsidRPr="004A4245">
        <w:rPr>
          <w:sz w:val="28"/>
          <w:szCs w:val="28"/>
        </w:rPr>
        <w:t>;</w:t>
      </w:r>
      <w:r w:rsidR="00BA4996" w:rsidRPr="004A4245">
        <w:rPr>
          <w:sz w:val="28"/>
          <w:szCs w:val="28"/>
        </w:rPr>
        <w:t xml:space="preserve"> до проведення діагностики залучаються лікарі-психіатри / лікарі-наркологи (за згодою); </w:t>
      </w:r>
      <w:r w:rsidRPr="004A4245">
        <w:rPr>
          <w:sz w:val="28"/>
          <w:szCs w:val="28"/>
        </w:rPr>
        <w:t>вторинна діагности</w:t>
      </w:r>
      <w:r w:rsidR="00DD64ED" w:rsidRPr="004A4245">
        <w:rPr>
          <w:sz w:val="28"/>
          <w:szCs w:val="28"/>
        </w:rPr>
        <w:t>ка за результатами проходження П</w:t>
      </w:r>
      <w:r w:rsidRPr="004A4245">
        <w:rPr>
          <w:sz w:val="28"/>
          <w:szCs w:val="28"/>
        </w:rPr>
        <w:t xml:space="preserve">рограми - 2 сесії по 1 </w:t>
      </w:r>
      <w:proofErr w:type="spellStart"/>
      <w:r w:rsidRPr="004A4245">
        <w:rPr>
          <w:sz w:val="28"/>
          <w:szCs w:val="28"/>
        </w:rPr>
        <w:t>год</w:t>
      </w:r>
      <w:proofErr w:type="spellEnd"/>
      <w:r w:rsidRPr="004A4245">
        <w:rPr>
          <w:sz w:val="28"/>
          <w:szCs w:val="28"/>
        </w:rPr>
        <w:t xml:space="preserve"> або 1 сесія тривалістю 2 </w:t>
      </w:r>
      <w:proofErr w:type="spellStart"/>
      <w:r w:rsidRPr="004A4245">
        <w:rPr>
          <w:sz w:val="28"/>
          <w:szCs w:val="28"/>
        </w:rPr>
        <w:t>год</w:t>
      </w:r>
      <w:proofErr w:type="spellEnd"/>
      <w:r w:rsidRPr="004A4245">
        <w:rPr>
          <w:sz w:val="28"/>
          <w:szCs w:val="28"/>
        </w:rPr>
        <w:t>;</w:t>
      </w:r>
    </w:p>
    <w:p w:rsidR="007C537B" w:rsidRPr="004A4245" w:rsidRDefault="007C537B" w:rsidP="007C537B">
      <w:pPr>
        <w:shd w:val="clear" w:color="auto" w:fill="FFFFFF"/>
        <w:ind w:firstLine="566"/>
        <w:jc w:val="both"/>
        <w:rPr>
          <w:sz w:val="28"/>
          <w:szCs w:val="28"/>
        </w:rPr>
      </w:pPr>
      <w:r w:rsidRPr="004A4245">
        <w:rPr>
          <w:sz w:val="28"/>
          <w:szCs w:val="28"/>
        </w:rPr>
        <w:lastRenderedPageBreak/>
        <w:t xml:space="preserve">індивідуальна робота - тривалість - 19 сесій по 1 </w:t>
      </w:r>
      <w:proofErr w:type="spellStart"/>
      <w:r w:rsidRPr="004A4245">
        <w:rPr>
          <w:sz w:val="28"/>
          <w:szCs w:val="28"/>
        </w:rPr>
        <w:t>год</w:t>
      </w:r>
      <w:proofErr w:type="spellEnd"/>
      <w:r w:rsidRPr="004A4245">
        <w:rPr>
          <w:sz w:val="28"/>
          <w:szCs w:val="28"/>
        </w:rPr>
        <w:t xml:space="preserve"> (максимум 2 </w:t>
      </w:r>
      <w:proofErr w:type="spellStart"/>
      <w:r w:rsidRPr="004A4245">
        <w:rPr>
          <w:sz w:val="28"/>
          <w:szCs w:val="28"/>
        </w:rPr>
        <w:t>год</w:t>
      </w:r>
      <w:proofErr w:type="spellEnd"/>
      <w:r w:rsidRPr="004A4245">
        <w:rPr>
          <w:sz w:val="28"/>
          <w:szCs w:val="28"/>
        </w:rPr>
        <w:t xml:space="preserve"> на тиждень); до індивідуальної роботи входять мотиваційні бесіди - 2 сесії тривалістю по 1 </w:t>
      </w:r>
      <w:proofErr w:type="spellStart"/>
      <w:r w:rsidRPr="004A4245">
        <w:rPr>
          <w:sz w:val="28"/>
          <w:szCs w:val="28"/>
        </w:rPr>
        <w:t>год</w:t>
      </w:r>
      <w:proofErr w:type="spellEnd"/>
      <w:r w:rsidRPr="004A4245">
        <w:rPr>
          <w:sz w:val="28"/>
          <w:szCs w:val="28"/>
        </w:rPr>
        <w:t>;</w:t>
      </w:r>
    </w:p>
    <w:p w:rsidR="007C537B" w:rsidRPr="004A4245" w:rsidRDefault="007C537B" w:rsidP="007C537B">
      <w:pPr>
        <w:shd w:val="clear" w:color="auto" w:fill="FFFFFF"/>
        <w:ind w:firstLine="566"/>
        <w:jc w:val="both"/>
        <w:rPr>
          <w:sz w:val="28"/>
          <w:szCs w:val="28"/>
        </w:rPr>
      </w:pPr>
      <w:r w:rsidRPr="004A4245">
        <w:rPr>
          <w:sz w:val="28"/>
          <w:szCs w:val="28"/>
        </w:rPr>
        <w:t xml:space="preserve">групова робота - загальна тривалість - 18 сесій по 1 </w:t>
      </w:r>
      <w:proofErr w:type="spellStart"/>
      <w:r w:rsidRPr="004A4245">
        <w:rPr>
          <w:sz w:val="28"/>
          <w:szCs w:val="28"/>
        </w:rPr>
        <w:t>год</w:t>
      </w:r>
      <w:proofErr w:type="spellEnd"/>
      <w:r w:rsidRPr="004A4245">
        <w:rPr>
          <w:sz w:val="28"/>
          <w:szCs w:val="28"/>
        </w:rPr>
        <w:t xml:space="preserve"> 30 </w:t>
      </w:r>
      <w:proofErr w:type="spellStart"/>
      <w:r w:rsidRPr="004A4245">
        <w:rPr>
          <w:sz w:val="28"/>
          <w:szCs w:val="28"/>
        </w:rPr>
        <w:t>хв</w:t>
      </w:r>
      <w:proofErr w:type="spellEnd"/>
      <w:r w:rsidRPr="004A4245">
        <w:rPr>
          <w:sz w:val="28"/>
          <w:szCs w:val="28"/>
        </w:rPr>
        <w:t xml:space="preserve"> (максимум 3 </w:t>
      </w:r>
      <w:proofErr w:type="spellStart"/>
      <w:r w:rsidRPr="004A4245">
        <w:rPr>
          <w:sz w:val="28"/>
          <w:szCs w:val="28"/>
        </w:rPr>
        <w:t>год</w:t>
      </w:r>
      <w:proofErr w:type="spellEnd"/>
      <w:r w:rsidRPr="004A4245">
        <w:rPr>
          <w:sz w:val="28"/>
          <w:szCs w:val="28"/>
        </w:rPr>
        <w:t xml:space="preserve"> на тиждень) із перервою між сесіями - 10 </w:t>
      </w:r>
      <w:proofErr w:type="spellStart"/>
      <w:r w:rsidRPr="004A4245">
        <w:rPr>
          <w:sz w:val="28"/>
          <w:szCs w:val="28"/>
        </w:rPr>
        <w:t>хв</w:t>
      </w:r>
      <w:proofErr w:type="spellEnd"/>
      <w:r w:rsidRPr="004A4245">
        <w:rPr>
          <w:sz w:val="28"/>
          <w:szCs w:val="28"/>
        </w:rPr>
        <w:t>; за відсутності можливості проводити довготривалі заняття кожна сесія може проводитися під час окремої зустрічі;</w:t>
      </w:r>
    </w:p>
    <w:p w:rsidR="007C537B" w:rsidRPr="004A4245" w:rsidRDefault="007C537B" w:rsidP="007C537B">
      <w:pPr>
        <w:shd w:val="clear" w:color="auto" w:fill="FFFFFF"/>
        <w:ind w:firstLine="566"/>
        <w:jc w:val="both"/>
        <w:rPr>
          <w:sz w:val="28"/>
          <w:szCs w:val="28"/>
        </w:rPr>
      </w:pPr>
      <w:r w:rsidRPr="004A4245">
        <w:rPr>
          <w:sz w:val="28"/>
          <w:szCs w:val="28"/>
        </w:rPr>
        <w:t xml:space="preserve">змішаний варіант роботи - 1 сесія індивідуальної роботи тривалістю 1 </w:t>
      </w:r>
      <w:proofErr w:type="spellStart"/>
      <w:r w:rsidRPr="004A4245">
        <w:rPr>
          <w:sz w:val="28"/>
          <w:szCs w:val="28"/>
        </w:rPr>
        <w:t>год</w:t>
      </w:r>
      <w:proofErr w:type="spellEnd"/>
      <w:r w:rsidRPr="004A4245">
        <w:rPr>
          <w:sz w:val="28"/>
          <w:szCs w:val="28"/>
        </w:rPr>
        <w:t xml:space="preserve"> та 1 сесія групової роботи тривалістю 1,5 </w:t>
      </w:r>
      <w:proofErr w:type="spellStart"/>
      <w:r w:rsidRPr="004A4245">
        <w:rPr>
          <w:sz w:val="28"/>
          <w:szCs w:val="28"/>
        </w:rPr>
        <w:t>год</w:t>
      </w:r>
      <w:proofErr w:type="spellEnd"/>
      <w:r w:rsidRPr="004A4245">
        <w:rPr>
          <w:sz w:val="28"/>
          <w:szCs w:val="28"/>
        </w:rPr>
        <w:t xml:space="preserve"> (максимум 2,5 </w:t>
      </w:r>
      <w:proofErr w:type="spellStart"/>
      <w:r w:rsidRPr="004A4245">
        <w:rPr>
          <w:sz w:val="28"/>
          <w:szCs w:val="28"/>
        </w:rPr>
        <w:t>год</w:t>
      </w:r>
      <w:proofErr w:type="spellEnd"/>
      <w:r w:rsidRPr="004A4245">
        <w:rPr>
          <w:sz w:val="28"/>
          <w:szCs w:val="28"/>
        </w:rPr>
        <w:t xml:space="preserve"> на тиждень);</w:t>
      </w:r>
    </w:p>
    <w:p w:rsidR="007C537B" w:rsidRPr="004A4245" w:rsidRDefault="007C537B" w:rsidP="00557B86">
      <w:pPr>
        <w:shd w:val="clear" w:color="auto" w:fill="FFFFFF"/>
        <w:ind w:firstLine="567"/>
        <w:rPr>
          <w:sz w:val="28"/>
          <w:szCs w:val="28"/>
        </w:rPr>
      </w:pPr>
      <w:r w:rsidRPr="004A4245">
        <w:rPr>
          <w:sz w:val="28"/>
          <w:szCs w:val="28"/>
        </w:rPr>
        <w:t xml:space="preserve">тривалість індивідуального </w:t>
      </w:r>
      <w:r w:rsidR="00557B86" w:rsidRPr="004A4245">
        <w:rPr>
          <w:sz w:val="28"/>
          <w:szCs w:val="28"/>
        </w:rPr>
        <w:t xml:space="preserve">заняття для кривдника - 1 </w:t>
      </w:r>
      <w:proofErr w:type="spellStart"/>
      <w:r w:rsidR="00557B86" w:rsidRPr="004A4245">
        <w:rPr>
          <w:sz w:val="28"/>
          <w:szCs w:val="28"/>
        </w:rPr>
        <w:t>год</w:t>
      </w:r>
      <w:proofErr w:type="spellEnd"/>
      <w:r w:rsidRPr="004A4245">
        <w:rPr>
          <w:sz w:val="28"/>
          <w:szCs w:val="28"/>
        </w:rPr>
        <w:t>;</w:t>
      </w:r>
    </w:p>
    <w:p w:rsidR="007C537B" w:rsidRPr="004A4245" w:rsidRDefault="007C537B" w:rsidP="00557B86">
      <w:pPr>
        <w:shd w:val="clear" w:color="auto" w:fill="FFFFFF"/>
        <w:ind w:firstLine="567"/>
        <w:rPr>
          <w:sz w:val="28"/>
          <w:szCs w:val="28"/>
        </w:rPr>
      </w:pPr>
      <w:r w:rsidRPr="004A4245">
        <w:rPr>
          <w:sz w:val="28"/>
          <w:szCs w:val="28"/>
        </w:rPr>
        <w:t>періодичність - не рідше ніж один раз на тиждень.</w:t>
      </w:r>
    </w:p>
    <w:p w:rsidR="00B75AD7" w:rsidRPr="004A4245" w:rsidRDefault="00B75AD7" w:rsidP="007C537B">
      <w:pPr>
        <w:shd w:val="clear" w:color="auto" w:fill="FFFFFF"/>
        <w:tabs>
          <w:tab w:val="left" w:pos="850"/>
        </w:tabs>
        <w:ind w:firstLine="566"/>
        <w:jc w:val="both"/>
        <w:rPr>
          <w:sz w:val="28"/>
          <w:szCs w:val="28"/>
        </w:rPr>
      </w:pPr>
    </w:p>
    <w:p w:rsidR="007C537B" w:rsidRPr="004A4245" w:rsidRDefault="007C537B" w:rsidP="00557B86">
      <w:pPr>
        <w:shd w:val="clear" w:color="auto" w:fill="FFFFFF"/>
        <w:tabs>
          <w:tab w:val="left" w:pos="850"/>
        </w:tabs>
        <w:ind w:firstLine="566"/>
        <w:jc w:val="both"/>
        <w:rPr>
          <w:sz w:val="28"/>
          <w:szCs w:val="28"/>
        </w:rPr>
      </w:pPr>
      <w:r w:rsidRPr="004A4245">
        <w:rPr>
          <w:sz w:val="28"/>
          <w:szCs w:val="28"/>
        </w:rPr>
        <w:t>6.</w:t>
      </w:r>
      <w:r w:rsidRPr="004A4245">
        <w:rPr>
          <w:sz w:val="28"/>
          <w:szCs w:val="28"/>
        </w:rPr>
        <w:tab/>
        <w:t xml:space="preserve">Фахівці, які реалізують </w:t>
      </w:r>
      <w:r w:rsidR="00DD64ED" w:rsidRPr="004A4245">
        <w:rPr>
          <w:sz w:val="28"/>
          <w:szCs w:val="28"/>
        </w:rPr>
        <w:t>П</w:t>
      </w:r>
      <w:r w:rsidRPr="004A4245">
        <w:rPr>
          <w:sz w:val="28"/>
          <w:szCs w:val="28"/>
        </w:rPr>
        <w:t>рограму, повинні керуватися такими</w:t>
      </w:r>
      <w:r w:rsidR="00AD3077" w:rsidRPr="004A4245">
        <w:rPr>
          <w:sz w:val="28"/>
          <w:szCs w:val="28"/>
        </w:rPr>
        <w:t xml:space="preserve"> </w:t>
      </w:r>
      <w:r w:rsidRPr="004A4245">
        <w:rPr>
          <w:sz w:val="28"/>
          <w:szCs w:val="28"/>
        </w:rPr>
        <w:t>принципами:</w:t>
      </w:r>
    </w:p>
    <w:p w:rsidR="007C537B" w:rsidRPr="004A4245" w:rsidRDefault="007C537B" w:rsidP="00557B86">
      <w:pPr>
        <w:shd w:val="clear" w:color="auto" w:fill="FFFFFF"/>
        <w:ind w:firstLine="566"/>
        <w:jc w:val="both"/>
        <w:rPr>
          <w:sz w:val="28"/>
          <w:szCs w:val="28"/>
        </w:rPr>
      </w:pPr>
      <w:r w:rsidRPr="004A4245">
        <w:rPr>
          <w:sz w:val="28"/>
          <w:szCs w:val="28"/>
        </w:rPr>
        <w:t>конфіденційності та захисту персональних даних відповідно до вимог Закону України «Про захист персональних даних», що полягає в гарантуванні збереження особистої інформації та нерозголошення конфіденційної інформації без згоди особи;</w:t>
      </w:r>
    </w:p>
    <w:p w:rsidR="007C537B" w:rsidRPr="004A4245" w:rsidRDefault="007C537B" w:rsidP="00557B86">
      <w:pPr>
        <w:shd w:val="clear" w:color="auto" w:fill="FFFFFF"/>
        <w:ind w:firstLine="566"/>
        <w:rPr>
          <w:sz w:val="28"/>
          <w:szCs w:val="28"/>
        </w:rPr>
      </w:pPr>
      <w:r w:rsidRPr="004A4245">
        <w:rPr>
          <w:sz w:val="28"/>
          <w:szCs w:val="28"/>
        </w:rPr>
        <w:t>дотримання прав та свобод людини в процесі роботи з кривдником;</w:t>
      </w:r>
    </w:p>
    <w:p w:rsidR="007C537B" w:rsidRPr="004A4245" w:rsidRDefault="007C537B" w:rsidP="00557B86">
      <w:pPr>
        <w:shd w:val="clear" w:color="auto" w:fill="FFFFFF"/>
        <w:ind w:firstLine="566"/>
        <w:jc w:val="both"/>
        <w:rPr>
          <w:sz w:val="28"/>
          <w:szCs w:val="28"/>
        </w:rPr>
      </w:pPr>
      <w:r w:rsidRPr="004A4245">
        <w:rPr>
          <w:sz w:val="28"/>
          <w:szCs w:val="28"/>
        </w:rPr>
        <w:t>недопущення дискримінації, що полягає в тому, що кривдник має право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стану здоров’я, місця проживання, мовними або іншими ознаками, які були, є та можуть бути дійсними або припущеними;</w:t>
      </w:r>
    </w:p>
    <w:p w:rsidR="007C537B" w:rsidRPr="004A4245" w:rsidRDefault="007C537B" w:rsidP="00557B86">
      <w:pPr>
        <w:shd w:val="clear" w:color="auto" w:fill="FFFFFF"/>
        <w:ind w:firstLine="566"/>
        <w:jc w:val="both"/>
        <w:rPr>
          <w:sz w:val="28"/>
          <w:szCs w:val="28"/>
        </w:rPr>
      </w:pPr>
      <w:r w:rsidRPr="004A4245">
        <w:rPr>
          <w:sz w:val="28"/>
          <w:szCs w:val="28"/>
        </w:rPr>
        <w:t>компетентності та професіоналізму, що полягає в застосуванні спеціальних знань з питань запобігання та протидії домашньому насильству, насильству за ознакою статі;</w:t>
      </w:r>
    </w:p>
    <w:p w:rsidR="007C537B" w:rsidRPr="004A4245" w:rsidRDefault="00557B86" w:rsidP="00557B86">
      <w:pPr>
        <w:shd w:val="clear" w:color="auto" w:fill="FFFFFF"/>
        <w:ind w:firstLine="566"/>
        <w:jc w:val="both"/>
        <w:rPr>
          <w:sz w:val="28"/>
          <w:szCs w:val="28"/>
        </w:rPr>
      </w:pPr>
      <w:r w:rsidRPr="004A4245">
        <w:rPr>
          <w:sz w:val="28"/>
          <w:szCs w:val="28"/>
        </w:rPr>
        <w:t>комплексності, що полягає в</w:t>
      </w:r>
      <w:r w:rsidR="007C537B" w:rsidRPr="004A4245">
        <w:rPr>
          <w:sz w:val="28"/>
          <w:szCs w:val="28"/>
        </w:rPr>
        <w:t xml:space="preserve"> поєднанні різних форм і методів роботи в межах проведення програм для кривдників з урахуванням індивідуальних особливостей кривдника та стану його/її здоров’я.</w:t>
      </w:r>
    </w:p>
    <w:p w:rsidR="00B75AD7" w:rsidRPr="004A4245" w:rsidRDefault="00B75AD7" w:rsidP="007C537B">
      <w:pPr>
        <w:shd w:val="clear" w:color="auto" w:fill="FFFFFF"/>
        <w:ind w:firstLine="566"/>
        <w:jc w:val="both"/>
        <w:rPr>
          <w:sz w:val="28"/>
          <w:szCs w:val="28"/>
        </w:rPr>
      </w:pPr>
    </w:p>
    <w:p w:rsidR="007C537B" w:rsidRPr="004A4245" w:rsidRDefault="007C537B" w:rsidP="00B75AD7">
      <w:pPr>
        <w:shd w:val="clear" w:color="auto" w:fill="FFFFFF"/>
        <w:tabs>
          <w:tab w:val="left" w:pos="851"/>
        </w:tabs>
        <w:ind w:firstLine="566"/>
        <w:jc w:val="both"/>
        <w:rPr>
          <w:sz w:val="28"/>
          <w:szCs w:val="28"/>
        </w:rPr>
      </w:pPr>
      <w:r w:rsidRPr="004A4245">
        <w:rPr>
          <w:sz w:val="28"/>
          <w:szCs w:val="28"/>
        </w:rPr>
        <w:t xml:space="preserve">7. </w:t>
      </w:r>
      <w:r w:rsidR="00B75AD7" w:rsidRPr="004A4245">
        <w:rPr>
          <w:sz w:val="28"/>
          <w:szCs w:val="28"/>
        </w:rPr>
        <w:tab/>
      </w:r>
      <w:r w:rsidRPr="004A4245">
        <w:rPr>
          <w:sz w:val="28"/>
          <w:szCs w:val="28"/>
        </w:rPr>
        <w:t xml:space="preserve">Інформування суб’єктів, що здійснюють заходи у сфері запобігання та протидії домашньому насильству </w:t>
      </w:r>
      <w:r w:rsidR="002A67C9" w:rsidRPr="004A4245">
        <w:rPr>
          <w:sz w:val="28"/>
          <w:szCs w:val="28"/>
        </w:rPr>
        <w:t>та/або насильству за ознакою статі,</w:t>
      </w:r>
      <w:r w:rsidRPr="004A4245">
        <w:rPr>
          <w:sz w:val="28"/>
          <w:szCs w:val="28"/>
        </w:rPr>
        <w:t xml:space="preserve"> про ухвалення рішення суду про направлення кривдника на проходження програми для кривдників здійснюється відповідно до</w:t>
      </w:r>
      <w:hyperlink r:id="rId10" w:history="1">
        <w:r w:rsidRPr="004A4245">
          <w:rPr>
            <w:sz w:val="28"/>
            <w:szCs w:val="28"/>
          </w:rPr>
          <w:t xml:space="preserve"> частини першої </w:t>
        </w:r>
      </w:hyperlink>
      <w:r w:rsidRPr="004A4245">
        <w:rPr>
          <w:sz w:val="28"/>
          <w:szCs w:val="28"/>
        </w:rPr>
        <w:t>статті 15 Закону України «Про запобігання та протидію домашньому насильству»,</w:t>
      </w:r>
      <w:hyperlink r:id="rId11" w:history="1">
        <w:r w:rsidRPr="004A4245">
          <w:rPr>
            <w:sz w:val="28"/>
            <w:szCs w:val="28"/>
          </w:rPr>
          <w:t xml:space="preserve"> статті 21</w:t>
        </w:r>
        <w:r w:rsidRPr="004A4245">
          <w:rPr>
            <w:b/>
            <w:bCs/>
            <w:sz w:val="28"/>
            <w:szCs w:val="28"/>
            <w:vertAlign w:val="superscript"/>
          </w:rPr>
          <w:t>7</w:t>
        </w:r>
      </w:hyperlink>
      <w:r w:rsidR="000E275D" w:rsidRPr="004A4245">
        <w:t xml:space="preserve"> </w:t>
      </w:r>
      <w:r w:rsidRPr="004A4245">
        <w:rPr>
          <w:sz w:val="28"/>
          <w:szCs w:val="28"/>
        </w:rPr>
        <w:t>Закону України «Про забезпечення рівних прав та можливостей жінок і чоловіків».</w:t>
      </w:r>
    </w:p>
    <w:p w:rsidR="00557B86" w:rsidRPr="004A4245" w:rsidRDefault="00557B86" w:rsidP="007C537B">
      <w:pPr>
        <w:shd w:val="clear" w:color="auto" w:fill="FFFFFF"/>
        <w:ind w:firstLine="566"/>
        <w:jc w:val="both"/>
        <w:rPr>
          <w:sz w:val="28"/>
          <w:szCs w:val="28"/>
        </w:rPr>
      </w:pPr>
    </w:p>
    <w:p w:rsidR="007C537B" w:rsidRPr="004A4245" w:rsidRDefault="000E0957" w:rsidP="000E0957">
      <w:pPr>
        <w:shd w:val="clear" w:color="auto" w:fill="FFFFFF"/>
        <w:jc w:val="center"/>
        <w:rPr>
          <w:b/>
          <w:bCs/>
          <w:sz w:val="28"/>
          <w:szCs w:val="28"/>
        </w:rPr>
      </w:pPr>
      <w:r w:rsidRPr="004A4245">
        <w:rPr>
          <w:b/>
          <w:bCs/>
          <w:sz w:val="28"/>
          <w:szCs w:val="28"/>
        </w:rPr>
        <w:t xml:space="preserve">III. </w:t>
      </w:r>
      <w:r w:rsidR="007C537B" w:rsidRPr="004A4245">
        <w:rPr>
          <w:b/>
          <w:bCs/>
          <w:sz w:val="28"/>
          <w:szCs w:val="28"/>
        </w:rPr>
        <w:t xml:space="preserve">Проходження </w:t>
      </w:r>
      <w:r w:rsidR="00DD64ED" w:rsidRPr="004A4245">
        <w:rPr>
          <w:b/>
          <w:bCs/>
          <w:sz w:val="28"/>
          <w:szCs w:val="28"/>
        </w:rPr>
        <w:t>П</w:t>
      </w:r>
      <w:r w:rsidR="007C537B" w:rsidRPr="004A4245">
        <w:rPr>
          <w:b/>
          <w:bCs/>
          <w:sz w:val="28"/>
          <w:szCs w:val="28"/>
        </w:rPr>
        <w:t>рограми</w:t>
      </w:r>
    </w:p>
    <w:p w:rsidR="007C537B" w:rsidRPr="004A4245" w:rsidRDefault="007C537B" w:rsidP="007C537B">
      <w:pPr>
        <w:shd w:val="clear" w:color="auto" w:fill="FFFFFF"/>
        <w:tabs>
          <w:tab w:val="left" w:pos="456"/>
        </w:tabs>
        <w:jc w:val="center"/>
        <w:rPr>
          <w:sz w:val="28"/>
          <w:szCs w:val="28"/>
        </w:rPr>
      </w:pPr>
    </w:p>
    <w:p w:rsidR="007C537B" w:rsidRPr="004A4245" w:rsidRDefault="007C537B" w:rsidP="002A67C9">
      <w:pPr>
        <w:shd w:val="clear" w:color="auto" w:fill="FFFFFF"/>
        <w:tabs>
          <w:tab w:val="left" w:pos="851"/>
        </w:tabs>
        <w:ind w:firstLine="566"/>
        <w:jc w:val="both"/>
        <w:rPr>
          <w:sz w:val="28"/>
          <w:szCs w:val="28"/>
        </w:rPr>
      </w:pPr>
      <w:r w:rsidRPr="004A4245">
        <w:rPr>
          <w:sz w:val="28"/>
          <w:szCs w:val="28"/>
        </w:rPr>
        <w:t>1.</w:t>
      </w:r>
      <w:r w:rsidRPr="004A4245">
        <w:rPr>
          <w:sz w:val="28"/>
          <w:szCs w:val="28"/>
        </w:rPr>
        <w:tab/>
        <w:t xml:space="preserve">Проходження </w:t>
      </w:r>
      <w:r w:rsidR="00DD64ED" w:rsidRPr="004A4245">
        <w:rPr>
          <w:sz w:val="28"/>
          <w:szCs w:val="28"/>
        </w:rPr>
        <w:t>П</w:t>
      </w:r>
      <w:r w:rsidRPr="004A4245">
        <w:rPr>
          <w:sz w:val="28"/>
          <w:szCs w:val="28"/>
        </w:rPr>
        <w:t>рограми розпочинається діагностуванням</w:t>
      </w:r>
      <w:r w:rsidR="00AD3077" w:rsidRPr="004A4245">
        <w:rPr>
          <w:sz w:val="28"/>
          <w:szCs w:val="28"/>
        </w:rPr>
        <w:t xml:space="preserve"> </w:t>
      </w:r>
      <w:r w:rsidRPr="004A4245">
        <w:rPr>
          <w:sz w:val="28"/>
          <w:szCs w:val="28"/>
        </w:rPr>
        <w:t>кривдника.</w:t>
      </w:r>
    </w:p>
    <w:p w:rsidR="002A67C9" w:rsidRPr="004A4245" w:rsidRDefault="002A67C9" w:rsidP="007C537B">
      <w:pPr>
        <w:shd w:val="clear" w:color="auto" w:fill="FFFFFF"/>
        <w:tabs>
          <w:tab w:val="left" w:pos="854"/>
        </w:tabs>
        <w:ind w:firstLine="566"/>
        <w:jc w:val="both"/>
        <w:rPr>
          <w:sz w:val="28"/>
          <w:szCs w:val="28"/>
        </w:rPr>
      </w:pPr>
    </w:p>
    <w:p w:rsidR="000E0957" w:rsidRPr="004A4245" w:rsidRDefault="00DD64ED" w:rsidP="007C537B">
      <w:pPr>
        <w:shd w:val="clear" w:color="auto" w:fill="FFFFFF"/>
        <w:tabs>
          <w:tab w:val="left" w:pos="854"/>
        </w:tabs>
        <w:ind w:firstLine="566"/>
        <w:jc w:val="both"/>
        <w:rPr>
          <w:sz w:val="28"/>
          <w:szCs w:val="28"/>
        </w:rPr>
      </w:pPr>
      <w:r w:rsidRPr="004A4245">
        <w:rPr>
          <w:sz w:val="28"/>
          <w:szCs w:val="28"/>
        </w:rPr>
        <w:t>2.</w:t>
      </w:r>
      <w:r w:rsidRPr="004A4245">
        <w:rPr>
          <w:sz w:val="28"/>
          <w:szCs w:val="28"/>
        </w:rPr>
        <w:tab/>
        <w:t>В основу П</w:t>
      </w:r>
      <w:r w:rsidR="007C537B" w:rsidRPr="004A4245">
        <w:rPr>
          <w:sz w:val="28"/>
          <w:szCs w:val="28"/>
        </w:rPr>
        <w:t xml:space="preserve">рограми покладено загальні принципи психологічної корекції </w:t>
      </w:r>
    </w:p>
    <w:p w:rsidR="007C537B" w:rsidRPr="004A4245" w:rsidRDefault="007C537B" w:rsidP="000E0957">
      <w:pPr>
        <w:shd w:val="clear" w:color="auto" w:fill="FFFFFF"/>
        <w:jc w:val="both"/>
        <w:rPr>
          <w:sz w:val="28"/>
          <w:szCs w:val="28"/>
        </w:rPr>
      </w:pPr>
      <w:r w:rsidRPr="004A4245">
        <w:rPr>
          <w:sz w:val="28"/>
          <w:szCs w:val="28"/>
        </w:rPr>
        <w:lastRenderedPageBreak/>
        <w:t xml:space="preserve">та соціальної реабілітації, що полягають у поєднанні діагностичного, мотиваційного та </w:t>
      </w:r>
      <w:proofErr w:type="spellStart"/>
      <w:r w:rsidRPr="004A4245">
        <w:rPr>
          <w:sz w:val="28"/>
          <w:szCs w:val="28"/>
        </w:rPr>
        <w:t>корекційного</w:t>
      </w:r>
      <w:proofErr w:type="spellEnd"/>
      <w:r w:rsidRPr="004A4245">
        <w:rPr>
          <w:sz w:val="28"/>
          <w:szCs w:val="28"/>
        </w:rPr>
        <w:t xml:space="preserve"> блоків:</w:t>
      </w:r>
    </w:p>
    <w:p w:rsidR="002A67C9" w:rsidRPr="004A4245" w:rsidRDefault="002A67C9" w:rsidP="007C537B">
      <w:pPr>
        <w:shd w:val="clear" w:color="auto" w:fill="FFFFFF"/>
        <w:tabs>
          <w:tab w:val="left" w:pos="883"/>
        </w:tabs>
        <w:ind w:firstLine="566"/>
        <w:jc w:val="both"/>
        <w:rPr>
          <w:sz w:val="28"/>
          <w:szCs w:val="28"/>
        </w:rPr>
      </w:pPr>
    </w:p>
    <w:p w:rsidR="007C537B" w:rsidRPr="004A4245" w:rsidRDefault="007C537B" w:rsidP="002A67C9">
      <w:pPr>
        <w:shd w:val="clear" w:color="auto" w:fill="FFFFFF"/>
        <w:tabs>
          <w:tab w:val="left" w:pos="883"/>
        </w:tabs>
        <w:ind w:firstLine="566"/>
        <w:jc w:val="both"/>
        <w:rPr>
          <w:sz w:val="28"/>
          <w:szCs w:val="28"/>
        </w:rPr>
      </w:pPr>
      <w:r w:rsidRPr="004A4245">
        <w:rPr>
          <w:sz w:val="28"/>
          <w:szCs w:val="28"/>
        </w:rPr>
        <w:t>1)</w:t>
      </w:r>
      <w:r w:rsidRPr="004A4245">
        <w:rPr>
          <w:sz w:val="28"/>
          <w:szCs w:val="28"/>
        </w:rPr>
        <w:tab/>
        <w:t>діагностичний блок передбачає проведення первинної діагностики причин насильницьких проявів, агресивної поведінки та підсумкової діагностик</w:t>
      </w:r>
      <w:r w:rsidR="00DD64ED" w:rsidRPr="004A4245">
        <w:rPr>
          <w:sz w:val="28"/>
          <w:szCs w:val="28"/>
        </w:rPr>
        <w:t>и результативності проходження П</w:t>
      </w:r>
      <w:r w:rsidRPr="004A4245">
        <w:rPr>
          <w:sz w:val="28"/>
          <w:szCs w:val="28"/>
        </w:rPr>
        <w:t>рограми;</w:t>
      </w:r>
    </w:p>
    <w:p w:rsidR="002A67C9" w:rsidRPr="004A4245" w:rsidRDefault="002A67C9" w:rsidP="002A67C9">
      <w:pPr>
        <w:shd w:val="clear" w:color="auto" w:fill="FFFFFF"/>
        <w:tabs>
          <w:tab w:val="left" w:pos="883"/>
          <w:tab w:val="left" w:pos="998"/>
        </w:tabs>
        <w:ind w:firstLine="566"/>
        <w:jc w:val="both"/>
        <w:rPr>
          <w:sz w:val="28"/>
          <w:szCs w:val="28"/>
        </w:rPr>
      </w:pPr>
    </w:p>
    <w:p w:rsidR="007C537B" w:rsidRPr="004A4245" w:rsidRDefault="007C537B" w:rsidP="002A67C9">
      <w:pPr>
        <w:shd w:val="clear" w:color="auto" w:fill="FFFFFF"/>
        <w:tabs>
          <w:tab w:val="left" w:pos="883"/>
          <w:tab w:val="left" w:pos="998"/>
        </w:tabs>
        <w:ind w:firstLine="566"/>
        <w:jc w:val="both"/>
        <w:rPr>
          <w:sz w:val="28"/>
          <w:szCs w:val="28"/>
        </w:rPr>
      </w:pPr>
      <w:r w:rsidRPr="004A4245">
        <w:rPr>
          <w:sz w:val="28"/>
          <w:szCs w:val="28"/>
        </w:rPr>
        <w:t>2)</w:t>
      </w:r>
      <w:r w:rsidRPr="004A4245">
        <w:rPr>
          <w:sz w:val="28"/>
          <w:szCs w:val="28"/>
        </w:rPr>
        <w:tab/>
        <w:t>мотиваційний блок спрямовано на визначення та підвище</w:t>
      </w:r>
      <w:r w:rsidR="00380EB4" w:rsidRPr="004A4245">
        <w:rPr>
          <w:sz w:val="28"/>
          <w:szCs w:val="28"/>
        </w:rPr>
        <w:t>ння рівня</w:t>
      </w:r>
      <w:r w:rsidR="00380EB4" w:rsidRPr="004A4245">
        <w:rPr>
          <w:sz w:val="28"/>
          <w:szCs w:val="28"/>
        </w:rPr>
        <w:br/>
        <w:t>мотивації для участі в</w:t>
      </w:r>
      <w:r w:rsidR="00DD64ED" w:rsidRPr="004A4245">
        <w:rPr>
          <w:sz w:val="28"/>
          <w:szCs w:val="28"/>
        </w:rPr>
        <w:t xml:space="preserve"> груповій формі роботи в межах П</w:t>
      </w:r>
      <w:r w:rsidRPr="004A4245">
        <w:rPr>
          <w:sz w:val="28"/>
          <w:szCs w:val="28"/>
        </w:rPr>
        <w:t>рограми, формування або підвищення мотивації для зміни насильницької, агресивної поведінки;</w:t>
      </w:r>
    </w:p>
    <w:p w:rsidR="002A67C9" w:rsidRPr="004A4245" w:rsidRDefault="002A67C9" w:rsidP="002A67C9">
      <w:pPr>
        <w:shd w:val="clear" w:color="auto" w:fill="FFFFFF"/>
        <w:tabs>
          <w:tab w:val="left" w:pos="883"/>
          <w:tab w:val="left" w:pos="998"/>
        </w:tabs>
        <w:ind w:firstLine="566"/>
        <w:jc w:val="both"/>
        <w:rPr>
          <w:sz w:val="28"/>
          <w:szCs w:val="28"/>
        </w:rPr>
      </w:pPr>
    </w:p>
    <w:p w:rsidR="007C537B" w:rsidRPr="004A4245" w:rsidRDefault="007C537B" w:rsidP="002A67C9">
      <w:pPr>
        <w:shd w:val="clear" w:color="auto" w:fill="FFFFFF"/>
        <w:tabs>
          <w:tab w:val="left" w:pos="883"/>
          <w:tab w:val="left" w:pos="998"/>
        </w:tabs>
        <w:ind w:firstLine="566"/>
        <w:jc w:val="both"/>
        <w:rPr>
          <w:sz w:val="28"/>
          <w:szCs w:val="28"/>
        </w:rPr>
      </w:pPr>
      <w:r w:rsidRPr="004A4245">
        <w:rPr>
          <w:sz w:val="28"/>
          <w:szCs w:val="28"/>
        </w:rPr>
        <w:t>3)</w:t>
      </w:r>
      <w:r w:rsidRPr="004A4245">
        <w:rPr>
          <w:sz w:val="28"/>
          <w:szCs w:val="28"/>
        </w:rPr>
        <w:tab/>
      </w:r>
      <w:proofErr w:type="spellStart"/>
      <w:r w:rsidRPr="004A4245">
        <w:rPr>
          <w:sz w:val="28"/>
          <w:szCs w:val="28"/>
        </w:rPr>
        <w:t>корекційний</w:t>
      </w:r>
      <w:proofErr w:type="spellEnd"/>
      <w:r w:rsidRPr="004A4245">
        <w:rPr>
          <w:sz w:val="28"/>
          <w:szCs w:val="28"/>
        </w:rPr>
        <w:t xml:space="preserve"> блок передбачає індивідуальну та групову форми роботи.</w:t>
      </w:r>
    </w:p>
    <w:p w:rsidR="002A67C9" w:rsidRPr="004A4245" w:rsidRDefault="002A67C9" w:rsidP="002A67C9">
      <w:pPr>
        <w:widowControl w:val="0"/>
        <w:shd w:val="clear" w:color="auto" w:fill="FFFFFF"/>
        <w:tabs>
          <w:tab w:val="left" w:pos="854"/>
        </w:tabs>
        <w:autoSpaceDE w:val="0"/>
        <w:autoSpaceDN w:val="0"/>
        <w:adjustRightInd w:val="0"/>
        <w:ind w:firstLine="566"/>
        <w:jc w:val="both"/>
        <w:rPr>
          <w:sz w:val="28"/>
          <w:szCs w:val="28"/>
        </w:rPr>
      </w:pPr>
    </w:p>
    <w:p w:rsidR="007C537B" w:rsidRPr="004A4245" w:rsidRDefault="002A67C9" w:rsidP="002A67C9">
      <w:pPr>
        <w:widowControl w:val="0"/>
        <w:shd w:val="clear" w:color="auto" w:fill="FFFFFF"/>
        <w:tabs>
          <w:tab w:val="left" w:pos="854"/>
        </w:tabs>
        <w:autoSpaceDE w:val="0"/>
        <w:autoSpaceDN w:val="0"/>
        <w:adjustRightInd w:val="0"/>
        <w:ind w:firstLine="566"/>
        <w:jc w:val="both"/>
        <w:rPr>
          <w:sz w:val="28"/>
          <w:szCs w:val="28"/>
        </w:rPr>
      </w:pPr>
      <w:r w:rsidRPr="004A4245">
        <w:rPr>
          <w:sz w:val="28"/>
          <w:szCs w:val="28"/>
        </w:rPr>
        <w:t xml:space="preserve">3. </w:t>
      </w:r>
      <w:r w:rsidRPr="004A4245">
        <w:rPr>
          <w:sz w:val="28"/>
          <w:szCs w:val="28"/>
        </w:rPr>
        <w:tab/>
      </w:r>
      <w:r w:rsidR="007C537B" w:rsidRPr="004A4245">
        <w:rPr>
          <w:sz w:val="28"/>
          <w:szCs w:val="28"/>
        </w:rPr>
        <w:t>Програма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rsidR="002A67C9" w:rsidRPr="004A4245" w:rsidRDefault="002A67C9" w:rsidP="002A67C9">
      <w:pPr>
        <w:widowControl w:val="0"/>
        <w:shd w:val="clear" w:color="auto" w:fill="FFFFFF"/>
        <w:tabs>
          <w:tab w:val="left" w:pos="854"/>
        </w:tabs>
        <w:autoSpaceDE w:val="0"/>
        <w:autoSpaceDN w:val="0"/>
        <w:adjustRightInd w:val="0"/>
        <w:ind w:firstLine="566"/>
        <w:jc w:val="both"/>
        <w:rPr>
          <w:sz w:val="28"/>
          <w:szCs w:val="28"/>
        </w:rPr>
      </w:pPr>
    </w:p>
    <w:p w:rsidR="007C537B" w:rsidRPr="004A4245" w:rsidRDefault="002A67C9" w:rsidP="002A67C9">
      <w:pPr>
        <w:widowControl w:val="0"/>
        <w:shd w:val="clear" w:color="auto" w:fill="FFFFFF"/>
        <w:tabs>
          <w:tab w:val="left" w:pos="854"/>
        </w:tabs>
        <w:autoSpaceDE w:val="0"/>
        <w:autoSpaceDN w:val="0"/>
        <w:adjustRightInd w:val="0"/>
        <w:ind w:firstLine="566"/>
        <w:jc w:val="both"/>
        <w:rPr>
          <w:sz w:val="28"/>
          <w:szCs w:val="28"/>
        </w:rPr>
      </w:pPr>
      <w:r w:rsidRPr="004A4245">
        <w:rPr>
          <w:sz w:val="28"/>
          <w:szCs w:val="28"/>
        </w:rPr>
        <w:t xml:space="preserve">4. </w:t>
      </w:r>
      <w:r w:rsidRPr="004A4245">
        <w:rPr>
          <w:sz w:val="28"/>
          <w:szCs w:val="28"/>
        </w:rPr>
        <w:tab/>
      </w:r>
      <w:r w:rsidR="00DD64ED" w:rsidRPr="004A4245">
        <w:rPr>
          <w:sz w:val="28"/>
          <w:szCs w:val="28"/>
        </w:rPr>
        <w:t>Теми П</w:t>
      </w:r>
      <w:r w:rsidR="007C537B" w:rsidRPr="004A4245">
        <w:rPr>
          <w:sz w:val="28"/>
          <w:szCs w:val="28"/>
        </w:rPr>
        <w:t>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ненасильницького спілкування, ефективної комунікації тощо.</w:t>
      </w:r>
    </w:p>
    <w:p w:rsidR="007C537B" w:rsidRPr="004A4245" w:rsidRDefault="007C537B" w:rsidP="000E0957">
      <w:pPr>
        <w:widowControl w:val="0"/>
        <w:shd w:val="clear" w:color="auto" w:fill="FFFFFF"/>
        <w:tabs>
          <w:tab w:val="left" w:pos="854"/>
        </w:tabs>
        <w:autoSpaceDE w:val="0"/>
        <w:autoSpaceDN w:val="0"/>
        <w:adjustRightInd w:val="0"/>
        <w:ind w:left="566"/>
        <w:jc w:val="center"/>
        <w:rPr>
          <w:sz w:val="28"/>
          <w:szCs w:val="28"/>
        </w:rPr>
      </w:pPr>
    </w:p>
    <w:p w:rsidR="007C537B" w:rsidRPr="004A4245" w:rsidRDefault="000E0957" w:rsidP="000E0957">
      <w:pPr>
        <w:shd w:val="clear" w:color="auto" w:fill="FFFFFF"/>
        <w:jc w:val="center"/>
        <w:rPr>
          <w:sz w:val="28"/>
          <w:szCs w:val="28"/>
        </w:rPr>
      </w:pPr>
      <w:r w:rsidRPr="004A4245">
        <w:rPr>
          <w:b/>
          <w:bCs/>
          <w:sz w:val="28"/>
          <w:szCs w:val="28"/>
        </w:rPr>
        <w:t xml:space="preserve">IV. </w:t>
      </w:r>
      <w:r w:rsidR="007C537B" w:rsidRPr="004A4245">
        <w:rPr>
          <w:b/>
          <w:bCs/>
          <w:sz w:val="28"/>
          <w:szCs w:val="28"/>
        </w:rPr>
        <w:t xml:space="preserve">Тематичний план </w:t>
      </w:r>
      <w:r w:rsidR="00DD64ED" w:rsidRPr="004A4245">
        <w:rPr>
          <w:b/>
          <w:bCs/>
          <w:sz w:val="28"/>
          <w:szCs w:val="28"/>
        </w:rPr>
        <w:t>П</w:t>
      </w:r>
      <w:r w:rsidR="007C537B" w:rsidRPr="004A4245">
        <w:rPr>
          <w:b/>
          <w:bCs/>
          <w:sz w:val="28"/>
          <w:szCs w:val="28"/>
        </w:rPr>
        <w:t>рограми</w:t>
      </w:r>
    </w:p>
    <w:p w:rsidR="007C537B" w:rsidRPr="004A4245" w:rsidRDefault="007C537B" w:rsidP="000E0957">
      <w:pPr>
        <w:shd w:val="clear" w:color="auto" w:fill="FFFFFF"/>
        <w:tabs>
          <w:tab w:val="left" w:pos="850"/>
        </w:tabs>
        <w:ind w:firstLine="566"/>
        <w:jc w:val="center"/>
        <w:rPr>
          <w:sz w:val="28"/>
          <w:szCs w:val="28"/>
        </w:rPr>
      </w:pPr>
    </w:p>
    <w:p w:rsidR="007C537B" w:rsidRPr="004A4245" w:rsidRDefault="006548F4" w:rsidP="006548F4">
      <w:pPr>
        <w:shd w:val="clear" w:color="auto" w:fill="FFFFFF"/>
        <w:tabs>
          <w:tab w:val="left" w:pos="850"/>
        </w:tabs>
        <w:ind w:firstLine="566"/>
        <w:jc w:val="both"/>
        <w:rPr>
          <w:sz w:val="28"/>
          <w:szCs w:val="28"/>
        </w:rPr>
      </w:pPr>
      <w:r w:rsidRPr="004A4245">
        <w:rPr>
          <w:sz w:val="28"/>
          <w:szCs w:val="28"/>
        </w:rPr>
        <w:t>1.</w:t>
      </w:r>
      <w:r w:rsidRPr="004A4245">
        <w:rPr>
          <w:sz w:val="28"/>
          <w:szCs w:val="28"/>
        </w:rPr>
        <w:tab/>
      </w:r>
      <w:r w:rsidR="007C537B" w:rsidRPr="004A4245">
        <w:rPr>
          <w:sz w:val="28"/>
          <w:szCs w:val="28"/>
        </w:rPr>
        <w:t>Розподіл часу за блоками і темами здійснюєт</w:t>
      </w:r>
      <w:r w:rsidR="00DD64ED" w:rsidRPr="004A4245">
        <w:rPr>
          <w:sz w:val="28"/>
          <w:szCs w:val="28"/>
        </w:rPr>
        <w:t>ься відповідно до додатка 1 до П</w:t>
      </w:r>
      <w:r w:rsidR="007C537B" w:rsidRPr="004A4245">
        <w:rPr>
          <w:sz w:val="28"/>
          <w:szCs w:val="28"/>
        </w:rPr>
        <w:t>рограми.</w:t>
      </w:r>
    </w:p>
    <w:p w:rsidR="006548F4" w:rsidRPr="004A4245" w:rsidRDefault="006548F4" w:rsidP="006548F4">
      <w:pPr>
        <w:widowControl w:val="0"/>
        <w:shd w:val="clear" w:color="auto" w:fill="FFFFFF"/>
        <w:tabs>
          <w:tab w:val="left" w:pos="851"/>
        </w:tabs>
        <w:autoSpaceDE w:val="0"/>
        <w:autoSpaceDN w:val="0"/>
        <w:adjustRightInd w:val="0"/>
        <w:ind w:firstLine="566"/>
        <w:jc w:val="both"/>
        <w:rPr>
          <w:sz w:val="28"/>
          <w:szCs w:val="28"/>
        </w:rPr>
      </w:pPr>
    </w:p>
    <w:p w:rsidR="007C537B" w:rsidRPr="004A4245" w:rsidRDefault="006548F4"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 xml:space="preserve">2. </w:t>
      </w:r>
      <w:r w:rsidRPr="004A4245">
        <w:rPr>
          <w:sz w:val="28"/>
          <w:szCs w:val="28"/>
        </w:rPr>
        <w:tab/>
      </w:r>
      <w:r w:rsidR="007C537B" w:rsidRPr="004A4245">
        <w:rPr>
          <w:sz w:val="28"/>
          <w:szCs w:val="28"/>
        </w:rPr>
        <w:t xml:space="preserve">Схема роботи із кривдником </w:t>
      </w:r>
      <w:r w:rsidR="00DD64ED" w:rsidRPr="004A4245">
        <w:rPr>
          <w:sz w:val="28"/>
          <w:szCs w:val="28"/>
        </w:rPr>
        <w:t>відповідно до додатка 2 до П</w:t>
      </w:r>
      <w:r w:rsidR="007C537B" w:rsidRPr="004A4245">
        <w:rPr>
          <w:sz w:val="28"/>
          <w:szCs w:val="28"/>
        </w:rPr>
        <w:t>рограми визначається за результатами діагностики з урахуванням індивідуальних потреб, у тому числі віку, стану здоров’я, статі кривдника.</w:t>
      </w:r>
    </w:p>
    <w:p w:rsidR="006548F4" w:rsidRPr="004A4245" w:rsidRDefault="006548F4" w:rsidP="006548F4">
      <w:pPr>
        <w:widowControl w:val="0"/>
        <w:shd w:val="clear" w:color="auto" w:fill="FFFFFF"/>
        <w:tabs>
          <w:tab w:val="left" w:pos="851"/>
        </w:tabs>
        <w:autoSpaceDE w:val="0"/>
        <w:autoSpaceDN w:val="0"/>
        <w:adjustRightInd w:val="0"/>
        <w:ind w:firstLine="566"/>
        <w:jc w:val="both"/>
        <w:rPr>
          <w:sz w:val="28"/>
          <w:szCs w:val="28"/>
        </w:rPr>
      </w:pPr>
    </w:p>
    <w:p w:rsidR="007C537B" w:rsidRPr="004A4245" w:rsidRDefault="006548F4"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 xml:space="preserve">3. </w:t>
      </w:r>
      <w:r w:rsidRPr="004A4245">
        <w:rPr>
          <w:sz w:val="28"/>
          <w:szCs w:val="28"/>
        </w:rPr>
        <w:tab/>
      </w:r>
      <w:r w:rsidR="007C537B" w:rsidRPr="004A4245">
        <w:rPr>
          <w:sz w:val="28"/>
          <w:szCs w:val="28"/>
        </w:rPr>
        <w:t>Після завершення занять діагностичного та мотиваційного блоків розпочинається індивідуальна та/або групова робота.</w:t>
      </w:r>
    </w:p>
    <w:p w:rsidR="006548F4" w:rsidRPr="004A4245" w:rsidRDefault="006548F4" w:rsidP="006548F4">
      <w:pPr>
        <w:widowControl w:val="0"/>
        <w:shd w:val="clear" w:color="auto" w:fill="FFFFFF"/>
        <w:tabs>
          <w:tab w:val="left" w:pos="851"/>
        </w:tabs>
        <w:autoSpaceDE w:val="0"/>
        <w:autoSpaceDN w:val="0"/>
        <w:adjustRightInd w:val="0"/>
        <w:ind w:firstLine="566"/>
        <w:jc w:val="both"/>
        <w:rPr>
          <w:sz w:val="28"/>
          <w:szCs w:val="28"/>
        </w:rPr>
      </w:pPr>
    </w:p>
    <w:p w:rsidR="007C537B" w:rsidRPr="004A4245" w:rsidRDefault="006548F4"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 xml:space="preserve">4. </w:t>
      </w:r>
      <w:r w:rsidRPr="004A4245">
        <w:rPr>
          <w:sz w:val="28"/>
          <w:szCs w:val="28"/>
        </w:rPr>
        <w:tab/>
      </w:r>
      <w:r w:rsidR="007C537B" w:rsidRPr="004A4245">
        <w:rPr>
          <w:sz w:val="28"/>
          <w:szCs w:val="28"/>
        </w:rPr>
        <w:t>Після завершення індивідуальної та/або групової роботи проводиться вторинна діагности</w:t>
      </w:r>
      <w:r w:rsidR="00DD64ED" w:rsidRPr="004A4245">
        <w:rPr>
          <w:sz w:val="28"/>
          <w:szCs w:val="28"/>
        </w:rPr>
        <w:t>ка за результатами проходження П</w:t>
      </w:r>
      <w:r w:rsidR="007C537B" w:rsidRPr="004A4245">
        <w:rPr>
          <w:sz w:val="28"/>
          <w:szCs w:val="28"/>
        </w:rPr>
        <w:t>рограми.</w:t>
      </w:r>
    </w:p>
    <w:p w:rsidR="006548F4" w:rsidRPr="004A4245" w:rsidRDefault="006548F4" w:rsidP="006548F4">
      <w:pPr>
        <w:widowControl w:val="0"/>
        <w:shd w:val="clear" w:color="auto" w:fill="FFFFFF"/>
        <w:tabs>
          <w:tab w:val="left" w:pos="851"/>
        </w:tabs>
        <w:autoSpaceDE w:val="0"/>
        <w:autoSpaceDN w:val="0"/>
        <w:adjustRightInd w:val="0"/>
        <w:ind w:firstLine="566"/>
        <w:jc w:val="both"/>
        <w:rPr>
          <w:sz w:val="28"/>
          <w:szCs w:val="28"/>
        </w:rPr>
      </w:pPr>
    </w:p>
    <w:p w:rsidR="00DD64ED" w:rsidRPr="004A4245" w:rsidRDefault="006548F4"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 xml:space="preserve">5. </w:t>
      </w:r>
      <w:r w:rsidRPr="004A4245">
        <w:rPr>
          <w:sz w:val="28"/>
          <w:szCs w:val="28"/>
        </w:rPr>
        <w:tab/>
      </w:r>
      <w:r w:rsidR="007C537B" w:rsidRPr="004A4245">
        <w:rPr>
          <w:sz w:val="28"/>
          <w:szCs w:val="28"/>
        </w:rPr>
        <w:t xml:space="preserve">Очікувані результати проходження </w:t>
      </w:r>
      <w:r w:rsidR="00DD64ED" w:rsidRPr="004A4245">
        <w:rPr>
          <w:sz w:val="28"/>
          <w:szCs w:val="28"/>
        </w:rPr>
        <w:t>П</w:t>
      </w:r>
      <w:r w:rsidR="007C537B" w:rsidRPr="004A4245">
        <w:rPr>
          <w:sz w:val="28"/>
          <w:szCs w:val="28"/>
        </w:rPr>
        <w:t>рограми:</w:t>
      </w:r>
    </w:p>
    <w:p w:rsidR="00DC1077" w:rsidRPr="004A4245" w:rsidRDefault="00DC1077" w:rsidP="006548F4">
      <w:pPr>
        <w:widowControl w:val="0"/>
        <w:shd w:val="clear" w:color="auto" w:fill="FFFFFF"/>
        <w:tabs>
          <w:tab w:val="left" w:pos="851"/>
        </w:tabs>
        <w:autoSpaceDE w:val="0"/>
        <w:autoSpaceDN w:val="0"/>
        <w:adjustRightInd w:val="0"/>
        <w:ind w:firstLine="566"/>
        <w:jc w:val="both"/>
        <w:rPr>
          <w:sz w:val="28"/>
          <w:szCs w:val="28"/>
        </w:rPr>
      </w:pPr>
    </w:p>
    <w:p w:rsidR="006548F4" w:rsidRPr="004A4245" w:rsidRDefault="006548F4"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1)</w:t>
      </w:r>
      <w:r w:rsidRPr="004A4245">
        <w:rPr>
          <w:sz w:val="28"/>
          <w:szCs w:val="28"/>
        </w:rPr>
        <w:tab/>
      </w:r>
      <w:r w:rsidR="007C537B" w:rsidRPr="004A4245">
        <w:rPr>
          <w:sz w:val="28"/>
          <w:szCs w:val="28"/>
        </w:rPr>
        <w:t xml:space="preserve">знання: </w:t>
      </w:r>
    </w:p>
    <w:p w:rsidR="006548F4" w:rsidRPr="004A4245" w:rsidRDefault="007C537B"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 xml:space="preserve">понять «насильство», «домашнє насильство» та «насильство за ознакою статі»; </w:t>
      </w:r>
    </w:p>
    <w:p w:rsidR="006548F4" w:rsidRPr="004A4245" w:rsidRDefault="007C537B"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наслідків домашнього насильства</w:t>
      </w:r>
      <w:r w:rsidR="006548F4" w:rsidRPr="004A4245">
        <w:rPr>
          <w:sz w:val="28"/>
          <w:szCs w:val="28"/>
        </w:rPr>
        <w:t xml:space="preserve"> та/або насильства за ознакою статі</w:t>
      </w:r>
      <w:r w:rsidRPr="004A4245">
        <w:rPr>
          <w:sz w:val="28"/>
          <w:szCs w:val="28"/>
        </w:rPr>
        <w:t xml:space="preserve">; </w:t>
      </w:r>
    </w:p>
    <w:p w:rsidR="006548F4" w:rsidRPr="004A4245" w:rsidRDefault="007C537B"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відповідальності за вчинення домашнього насильства</w:t>
      </w:r>
      <w:r w:rsidR="006548F4" w:rsidRPr="004A4245">
        <w:rPr>
          <w:sz w:val="28"/>
          <w:szCs w:val="28"/>
        </w:rPr>
        <w:t xml:space="preserve"> та/або насильства за ознакою статі</w:t>
      </w:r>
      <w:r w:rsidRPr="004A4245">
        <w:rPr>
          <w:sz w:val="28"/>
          <w:szCs w:val="28"/>
        </w:rPr>
        <w:t xml:space="preserve">; </w:t>
      </w:r>
    </w:p>
    <w:p w:rsidR="006548F4" w:rsidRPr="004A4245" w:rsidRDefault="007C537B"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lastRenderedPageBreak/>
        <w:t>ознак насильства, агресії, жорстокого поводження;</w:t>
      </w:r>
    </w:p>
    <w:p w:rsidR="006548F4" w:rsidRPr="004A4245" w:rsidRDefault="007C537B"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 xml:space="preserve">чинників формування агресивної поведінки; </w:t>
      </w:r>
    </w:p>
    <w:p w:rsidR="006548F4" w:rsidRPr="004A4245" w:rsidRDefault="007C537B"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 xml:space="preserve">причин виникнення та шляхів запобігання конфліктам; </w:t>
      </w:r>
    </w:p>
    <w:p w:rsidR="006548F4" w:rsidRPr="004A4245" w:rsidRDefault="007C537B"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 xml:space="preserve">методів аналізу конфліктних ситуацій; </w:t>
      </w:r>
    </w:p>
    <w:p w:rsidR="006548F4" w:rsidRPr="004A4245" w:rsidRDefault="007C537B"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 xml:space="preserve">способів розв’язання конфліктів та визначення власної ролі в їх розв’язанні; </w:t>
      </w:r>
    </w:p>
    <w:p w:rsidR="007C537B" w:rsidRPr="004A4245" w:rsidRDefault="007C537B"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впливу гендерних стереотипів щодо соціальних ролей жінки і чоловіка на міжособистісні стосунки;</w:t>
      </w:r>
    </w:p>
    <w:p w:rsidR="006548F4" w:rsidRPr="004A4245" w:rsidRDefault="006548F4" w:rsidP="006548F4">
      <w:pPr>
        <w:shd w:val="clear" w:color="auto" w:fill="FFFFFF"/>
        <w:tabs>
          <w:tab w:val="left" w:pos="851"/>
        </w:tabs>
        <w:ind w:right="-1" w:firstLine="566"/>
        <w:jc w:val="both"/>
        <w:rPr>
          <w:sz w:val="28"/>
          <w:szCs w:val="28"/>
        </w:rPr>
      </w:pPr>
    </w:p>
    <w:p w:rsidR="006548F4" w:rsidRPr="004A4245" w:rsidRDefault="006548F4" w:rsidP="006548F4">
      <w:pPr>
        <w:shd w:val="clear" w:color="auto" w:fill="FFFFFF"/>
        <w:tabs>
          <w:tab w:val="left" w:pos="851"/>
        </w:tabs>
        <w:ind w:right="-1" w:firstLine="566"/>
        <w:jc w:val="both"/>
        <w:rPr>
          <w:sz w:val="28"/>
          <w:szCs w:val="28"/>
        </w:rPr>
      </w:pPr>
      <w:r w:rsidRPr="004A4245">
        <w:rPr>
          <w:sz w:val="28"/>
          <w:szCs w:val="28"/>
        </w:rPr>
        <w:t>2)</w:t>
      </w:r>
      <w:r w:rsidRPr="004A4245">
        <w:rPr>
          <w:sz w:val="28"/>
          <w:szCs w:val="28"/>
        </w:rPr>
        <w:tab/>
      </w:r>
      <w:r w:rsidR="007C537B" w:rsidRPr="004A4245">
        <w:rPr>
          <w:sz w:val="28"/>
          <w:szCs w:val="28"/>
        </w:rPr>
        <w:t xml:space="preserve">навички: </w:t>
      </w:r>
    </w:p>
    <w:p w:rsidR="006548F4" w:rsidRPr="004A4245" w:rsidRDefault="007C537B" w:rsidP="006548F4">
      <w:pPr>
        <w:shd w:val="clear" w:color="auto" w:fill="FFFFFF"/>
        <w:tabs>
          <w:tab w:val="left" w:pos="851"/>
        </w:tabs>
        <w:ind w:right="-1" w:firstLine="566"/>
        <w:jc w:val="both"/>
        <w:rPr>
          <w:sz w:val="28"/>
          <w:szCs w:val="28"/>
        </w:rPr>
      </w:pPr>
      <w:r w:rsidRPr="004A4245">
        <w:rPr>
          <w:sz w:val="28"/>
          <w:szCs w:val="28"/>
        </w:rPr>
        <w:t xml:space="preserve">визначати незадоволені власні потреби; </w:t>
      </w:r>
    </w:p>
    <w:p w:rsidR="006548F4" w:rsidRPr="004A4245" w:rsidRDefault="007C537B" w:rsidP="006548F4">
      <w:pPr>
        <w:shd w:val="clear" w:color="auto" w:fill="FFFFFF"/>
        <w:tabs>
          <w:tab w:val="left" w:pos="851"/>
        </w:tabs>
        <w:ind w:right="-1" w:firstLine="566"/>
        <w:jc w:val="both"/>
        <w:rPr>
          <w:sz w:val="28"/>
          <w:szCs w:val="28"/>
        </w:rPr>
      </w:pPr>
      <w:r w:rsidRPr="004A4245">
        <w:rPr>
          <w:sz w:val="28"/>
          <w:szCs w:val="28"/>
        </w:rPr>
        <w:t xml:space="preserve">задовольняти власні потреби в </w:t>
      </w:r>
      <w:proofErr w:type="spellStart"/>
      <w:r w:rsidRPr="004A4245">
        <w:rPr>
          <w:sz w:val="28"/>
          <w:szCs w:val="28"/>
        </w:rPr>
        <w:t>асертивний</w:t>
      </w:r>
      <w:proofErr w:type="spellEnd"/>
      <w:r w:rsidRPr="004A4245">
        <w:rPr>
          <w:sz w:val="28"/>
          <w:szCs w:val="28"/>
        </w:rPr>
        <w:t xml:space="preserve"> спосіб; </w:t>
      </w:r>
    </w:p>
    <w:p w:rsidR="007C537B" w:rsidRPr="004A4245" w:rsidRDefault="007C537B" w:rsidP="006548F4">
      <w:pPr>
        <w:shd w:val="clear" w:color="auto" w:fill="FFFFFF"/>
        <w:tabs>
          <w:tab w:val="left" w:pos="851"/>
        </w:tabs>
        <w:ind w:right="-1" w:firstLine="566"/>
        <w:jc w:val="both"/>
        <w:rPr>
          <w:sz w:val="28"/>
          <w:szCs w:val="28"/>
        </w:rPr>
      </w:pPr>
      <w:r w:rsidRPr="004A4245">
        <w:rPr>
          <w:sz w:val="28"/>
          <w:szCs w:val="28"/>
        </w:rPr>
        <w:t>усвідомлювати власні почуття та почуття інших людей.</w:t>
      </w:r>
    </w:p>
    <w:p w:rsidR="006548F4" w:rsidRPr="004A4245" w:rsidRDefault="006548F4" w:rsidP="006548F4">
      <w:pPr>
        <w:shd w:val="clear" w:color="auto" w:fill="FFFFFF"/>
        <w:tabs>
          <w:tab w:val="left" w:pos="851"/>
        </w:tabs>
        <w:ind w:right="-1" w:firstLine="566"/>
        <w:jc w:val="both"/>
        <w:rPr>
          <w:sz w:val="28"/>
          <w:szCs w:val="28"/>
        </w:rPr>
      </w:pPr>
    </w:p>
    <w:p w:rsidR="006548F4" w:rsidRPr="004A4245" w:rsidRDefault="006548F4" w:rsidP="006548F4">
      <w:pPr>
        <w:shd w:val="clear" w:color="auto" w:fill="FFFFFF"/>
        <w:ind w:right="-1"/>
        <w:jc w:val="both"/>
        <w:rPr>
          <w:sz w:val="28"/>
          <w:szCs w:val="28"/>
        </w:rPr>
      </w:pPr>
    </w:p>
    <w:p w:rsidR="006548F4" w:rsidRPr="004A4245" w:rsidRDefault="006548F4" w:rsidP="006548F4">
      <w:pPr>
        <w:shd w:val="clear" w:color="auto" w:fill="FFFFFF"/>
        <w:ind w:right="-1"/>
        <w:jc w:val="both"/>
        <w:rPr>
          <w:sz w:val="28"/>
          <w:szCs w:val="28"/>
        </w:rPr>
      </w:pPr>
      <w:r w:rsidRPr="004A4245">
        <w:rPr>
          <w:sz w:val="28"/>
          <w:szCs w:val="28"/>
        </w:rPr>
        <w:t xml:space="preserve">Секретар міської ради </w:t>
      </w:r>
      <w:r w:rsidRPr="004A4245">
        <w:rPr>
          <w:sz w:val="28"/>
          <w:szCs w:val="28"/>
        </w:rPr>
        <w:tab/>
      </w:r>
      <w:r w:rsidRPr="004A4245">
        <w:rPr>
          <w:sz w:val="28"/>
          <w:szCs w:val="28"/>
        </w:rPr>
        <w:tab/>
      </w:r>
      <w:r w:rsidRPr="004A4245">
        <w:rPr>
          <w:sz w:val="28"/>
          <w:szCs w:val="28"/>
        </w:rPr>
        <w:tab/>
      </w:r>
      <w:r w:rsidRPr="004A4245">
        <w:rPr>
          <w:sz w:val="28"/>
          <w:szCs w:val="28"/>
        </w:rPr>
        <w:tab/>
      </w:r>
      <w:r w:rsidRPr="004A4245">
        <w:rPr>
          <w:sz w:val="28"/>
          <w:szCs w:val="28"/>
        </w:rPr>
        <w:tab/>
      </w:r>
      <w:r w:rsidRPr="004A4245">
        <w:rPr>
          <w:sz w:val="28"/>
          <w:szCs w:val="28"/>
        </w:rPr>
        <w:tab/>
      </w:r>
      <w:r w:rsidRPr="004A4245">
        <w:rPr>
          <w:sz w:val="28"/>
          <w:szCs w:val="28"/>
        </w:rPr>
        <w:tab/>
        <w:t>Юрій ЛАКОЗА</w:t>
      </w:r>
    </w:p>
    <w:p w:rsidR="006548F4" w:rsidRPr="004A4245" w:rsidRDefault="006548F4" w:rsidP="006548F4">
      <w:pPr>
        <w:shd w:val="clear" w:color="auto" w:fill="FFFFFF"/>
        <w:ind w:right="-1"/>
        <w:jc w:val="both"/>
        <w:rPr>
          <w:sz w:val="28"/>
          <w:szCs w:val="28"/>
        </w:rPr>
      </w:pPr>
    </w:p>
    <w:p w:rsidR="006548F4" w:rsidRPr="004A4245" w:rsidRDefault="006548F4" w:rsidP="006548F4">
      <w:pPr>
        <w:shd w:val="clear" w:color="auto" w:fill="FFFFFF"/>
        <w:ind w:right="-1"/>
        <w:jc w:val="both"/>
        <w:rPr>
          <w:sz w:val="28"/>
          <w:szCs w:val="28"/>
        </w:rPr>
        <w:sectPr w:rsidR="006548F4" w:rsidRPr="004A4245" w:rsidSect="00BB3B87">
          <w:headerReference w:type="default" r:id="rId12"/>
          <w:pgSz w:w="11906" w:h="16838"/>
          <w:pgMar w:top="1134" w:right="567" w:bottom="1134" w:left="1701" w:header="283" w:footer="708" w:gutter="0"/>
          <w:cols w:space="708"/>
          <w:titlePg/>
          <w:docGrid w:linePitch="360"/>
        </w:sectPr>
      </w:pPr>
    </w:p>
    <w:p w:rsidR="006548F4" w:rsidRPr="004A4245" w:rsidRDefault="00B669E5" w:rsidP="00B669E5">
      <w:pPr>
        <w:shd w:val="clear" w:color="auto" w:fill="FFFFFF"/>
        <w:ind w:left="5670" w:right="-1"/>
        <w:rPr>
          <w:sz w:val="28"/>
          <w:szCs w:val="28"/>
        </w:rPr>
      </w:pPr>
      <w:r w:rsidRPr="004A4245">
        <w:rPr>
          <w:sz w:val="28"/>
          <w:szCs w:val="28"/>
        </w:rPr>
        <w:lastRenderedPageBreak/>
        <w:t>Додаток 1</w:t>
      </w:r>
    </w:p>
    <w:p w:rsidR="00B669E5" w:rsidRPr="004A4245" w:rsidRDefault="00B669E5" w:rsidP="00B669E5">
      <w:pPr>
        <w:shd w:val="clear" w:color="auto" w:fill="FFFFFF"/>
        <w:ind w:left="5670" w:right="-1"/>
        <w:rPr>
          <w:sz w:val="28"/>
          <w:szCs w:val="28"/>
        </w:rPr>
      </w:pPr>
      <w:r w:rsidRPr="004A4245">
        <w:rPr>
          <w:sz w:val="28"/>
          <w:szCs w:val="28"/>
        </w:rPr>
        <w:t>до Програми</w:t>
      </w:r>
      <w:r w:rsidR="00AD3077" w:rsidRPr="004A4245">
        <w:rPr>
          <w:sz w:val="28"/>
          <w:szCs w:val="28"/>
        </w:rPr>
        <w:t xml:space="preserve"> </w:t>
      </w:r>
      <w:r w:rsidRPr="004A4245">
        <w:rPr>
          <w:sz w:val="28"/>
          <w:szCs w:val="28"/>
        </w:rPr>
        <w:t xml:space="preserve">для кривдників на території </w:t>
      </w:r>
      <w:r w:rsidRPr="004A4245">
        <w:rPr>
          <w:bCs/>
          <w:sz w:val="28"/>
          <w:szCs w:val="28"/>
          <w:bdr w:val="none" w:sz="0" w:space="0" w:color="auto" w:frame="1"/>
          <w:lang w:eastAsia="ar-SA"/>
        </w:rPr>
        <w:t xml:space="preserve">Новгород-Сіверської міської </w:t>
      </w:r>
      <w:r w:rsidRPr="004A4245">
        <w:rPr>
          <w:sz w:val="28"/>
          <w:szCs w:val="28"/>
        </w:rPr>
        <w:t>територіальної громади на 2024-2026 роки</w:t>
      </w:r>
    </w:p>
    <w:p w:rsidR="007201C4" w:rsidRPr="004A4245" w:rsidRDefault="00DC1077" w:rsidP="00B669E5">
      <w:pPr>
        <w:shd w:val="clear" w:color="auto" w:fill="FFFFFF"/>
        <w:ind w:left="5670" w:right="-1"/>
        <w:rPr>
          <w:sz w:val="28"/>
          <w:szCs w:val="28"/>
        </w:rPr>
      </w:pPr>
      <w:r w:rsidRPr="004A4245">
        <w:rPr>
          <w:sz w:val="28"/>
          <w:szCs w:val="28"/>
        </w:rPr>
        <w:t>(</w:t>
      </w:r>
      <w:r w:rsidR="007201C4" w:rsidRPr="004A4245">
        <w:rPr>
          <w:sz w:val="28"/>
          <w:szCs w:val="28"/>
        </w:rPr>
        <w:t>розділу IV)</w:t>
      </w:r>
    </w:p>
    <w:p w:rsidR="007C537B" w:rsidRPr="004A4245" w:rsidRDefault="007C537B" w:rsidP="007C537B">
      <w:pPr>
        <w:shd w:val="clear" w:color="auto" w:fill="FFFFFF"/>
        <w:ind w:right="-1"/>
        <w:jc w:val="center"/>
        <w:rPr>
          <w:b/>
          <w:bCs/>
          <w:sz w:val="30"/>
          <w:szCs w:val="30"/>
        </w:rPr>
      </w:pPr>
    </w:p>
    <w:p w:rsidR="007C537B" w:rsidRPr="004A4245" w:rsidRDefault="007C537B" w:rsidP="007C537B">
      <w:pPr>
        <w:shd w:val="clear" w:color="auto" w:fill="FFFFFF"/>
        <w:ind w:right="-1"/>
        <w:jc w:val="center"/>
        <w:rPr>
          <w:bCs/>
          <w:sz w:val="30"/>
          <w:szCs w:val="30"/>
        </w:rPr>
      </w:pPr>
      <w:r w:rsidRPr="004A4245">
        <w:rPr>
          <w:bCs/>
          <w:sz w:val="30"/>
          <w:szCs w:val="30"/>
        </w:rPr>
        <w:t xml:space="preserve">РОЗПОДІЛ ЧАСУ </w:t>
      </w:r>
    </w:p>
    <w:p w:rsidR="007C537B" w:rsidRPr="004A4245" w:rsidRDefault="007C537B" w:rsidP="007C537B">
      <w:pPr>
        <w:shd w:val="clear" w:color="auto" w:fill="FFFFFF"/>
        <w:ind w:right="-1"/>
        <w:jc w:val="center"/>
        <w:rPr>
          <w:bCs/>
          <w:sz w:val="30"/>
          <w:szCs w:val="30"/>
        </w:rPr>
      </w:pPr>
      <w:r w:rsidRPr="004A4245">
        <w:rPr>
          <w:bCs/>
          <w:sz w:val="30"/>
          <w:szCs w:val="30"/>
        </w:rPr>
        <w:t>за модулями і темами</w:t>
      </w:r>
    </w:p>
    <w:p w:rsidR="00B669E5" w:rsidRPr="004A4245" w:rsidRDefault="00B669E5" w:rsidP="007C537B">
      <w:pPr>
        <w:shd w:val="clear" w:color="auto" w:fill="FFFFFF"/>
        <w:ind w:right="-1"/>
        <w:jc w:val="cente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5954"/>
        <w:gridCol w:w="1417"/>
        <w:gridCol w:w="993"/>
      </w:tblGrid>
      <w:tr w:rsidR="00B669E5" w:rsidRPr="004A4245" w:rsidTr="00A32495">
        <w:trPr>
          <w:trHeight w:val="65"/>
        </w:trPr>
        <w:tc>
          <w:tcPr>
            <w:tcW w:w="1134" w:type="dxa"/>
            <w:vMerge w:val="restart"/>
            <w:shd w:val="clear" w:color="auto" w:fill="FFFFFF"/>
          </w:tcPr>
          <w:p w:rsidR="00DC1077" w:rsidRPr="004A4245" w:rsidRDefault="00DC1077" w:rsidP="007201C4">
            <w:pPr>
              <w:shd w:val="clear" w:color="auto" w:fill="FFFFFF"/>
              <w:ind w:left="-45" w:right="-91"/>
              <w:jc w:val="center"/>
              <w:rPr>
                <w:b/>
                <w:bCs/>
              </w:rPr>
            </w:pPr>
          </w:p>
          <w:p w:rsidR="00B669E5" w:rsidRPr="004A4245" w:rsidRDefault="00B669E5" w:rsidP="007201C4">
            <w:pPr>
              <w:shd w:val="clear" w:color="auto" w:fill="FFFFFF"/>
              <w:ind w:left="-45" w:right="-91"/>
              <w:jc w:val="center"/>
            </w:pPr>
            <w:r w:rsidRPr="004A4245">
              <w:rPr>
                <w:b/>
                <w:bCs/>
              </w:rPr>
              <w:t>№</w:t>
            </w:r>
          </w:p>
        </w:tc>
        <w:tc>
          <w:tcPr>
            <w:tcW w:w="5954" w:type="dxa"/>
            <w:vMerge w:val="restart"/>
            <w:shd w:val="clear" w:color="auto" w:fill="FFFFFF"/>
          </w:tcPr>
          <w:p w:rsidR="00DC1077" w:rsidRPr="004A4245" w:rsidRDefault="00DC1077" w:rsidP="00B669E5">
            <w:pPr>
              <w:shd w:val="clear" w:color="auto" w:fill="FFFFFF"/>
              <w:ind w:left="7" w:right="-40"/>
              <w:jc w:val="center"/>
              <w:rPr>
                <w:b/>
                <w:bCs/>
              </w:rPr>
            </w:pPr>
          </w:p>
          <w:p w:rsidR="00B669E5" w:rsidRPr="004A4245" w:rsidRDefault="00B669E5" w:rsidP="00B669E5">
            <w:pPr>
              <w:shd w:val="clear" w:color="auto" w:fill="FFFFFF"/>
              <w:ind w:left="7" w:right="-40"/>
              <w:jc w:val="center"/>
            </w:pPr>
            <w:r w:rsidRPr="004A4245">
              <w:rPr>
                <w:b/>
                <w:bCs/>
              </w:rPr>
              <w:t>Назва блоку, теми</w:t>
            </w:r>
          </w:p>
        </w:tc>
        <w:tc>
          <w:tcPr>
            <w:tcW w:w="2410" w:type="dxa"/>
            <w:gridSpan w:val="2"/>
            <w:shd w:val="clear" w:color="auto" w:fill="FFFFFF"/>
          </w:tcPr>
          <w:p w:rsidR="00B669E5" w:rsidRPr="004A4245" w:rsidRDefault="00B669E5" w:rsidP="007201C4">
            <w:pPr>
              <w:shd w:val="clear" w:color="auto" w:fill="FFFFFF"/>
              <w:jc w:val="center"/>
              <w:rPr>
                <w:b/>
              </w:rPr>
            </w:pPr>
            <w:r w:rsidRPr="004A4245">
              <w:rPr>
                <w:b/>
                <w:bCs/>
              </w:rPr>
              <w:t>Кількість годин</w:t>
            </w:r>
          </w:p>
        </w:tc>
      </w:tr>
      <w:tr w:rsidR="00B669E5" w:rsidRPr="004A4245" w:rsidTr="00A32495">
        <w:tc>
          <w:tcPr>
            <w:tcW w:w="1134" w:type="dxa"/>
            <w:vMerge/>
            <w:shd w:val="clear" w:color="auto" w:fill="FFFFFF"/>
          </w:tcPr>
          <w:p w:rsidR="00B669E5" w:rsidRPr="004A4245" w:rsidRDefault="00B669E5" w:rsidP="007201C4">
            <w:pPr>
              <w:ind w:left="-45" w:right="-91"/>
            </w:pPr>
          </w:p>
        </w:tc>
        <w:tc>
          <w:tcPr>
            <w:tcW w:w="5954" w:type="dxa"/>
            <w:vMerge/>
            <w:shd w:val="clear" w:color="auto" w:fill="FFFFFF"/>
          </w:tcPr>
          <w:p w:rsidR="00B669E5" w:rsidRPr="004A4245" w:rsidRDefault="00B669E5" w:rsidP="00B669E5">
            <w:pPr>
              <w:ind w:left="7" w:right="-40"/>
            </w:pPr>
          </w:p>
        </w:tc>
        <w:tc>
          <w:tcPr>
            <w:tcW w:w="1417" w:type="dxa"/>
            <w:shd w:val="clear" w:color="auto" w:fill="FFFFFF"/>
          </w:tcPr>
          <w:p w:rsidR="00B669E5" w:rsidRPr="004A4245" w:rsidRDefault="00B669E5" w:rsidP="000E0957">
            <w:pPr>
              <w:shd w:val="clear" w:color="auto" w:fill="FFFFFF"/>
              <w:ind w:left="-43" w:right="-45"/>
              <w:jc w:val="center"/>
              <w:rPr>
                <w:b/>
                <w:bCs/>
              </w:rPr>
            </w:pPr>
            <w:proofErr w:type="spellStart"/>
            <w:r w:rsidRPr="004A4245">
              <w:rPr>
                <w:b/>
                <w:bCs/>
              </w:rPr>
              <w:t>індивідуаль</w:t>
            </w:r>
            <w:proofErr w:type="spellEnd"/>
            <w:r w:rsidR="000E0957" w:rsidRPr="004A4245">
              <w:rPr>
                <w:b/>
                <w:bCs/>
              </w:rPr>
              <w:t xml:space="preserve"> на </w:t>
            </w:r>
            <w:r w:rsidRPr="004A4245">
              <w:rPr>
                <w:b/>
                <w:bCs/>
              </w:rPr>
              <w:t>робота</w:t>
            </w:r>
          </w:p>
        </w:tc>
        <w:tc>
          <w:tcPr>
            <w:tcW w:w="993" w:type="dxa"/>
            <w:shd w:val="clear" w:color="auto" w:fill="FFFFFF"/>
          </w:tcPr>
          <w:p w:rsidR="00B669E5" w:rsidRPr="004A4245" w:rsidRDefault="00B669E5" w:rsidP="007201C4">
            <w:pPr>
              <w:shd w:val="clear" w:color="auto" w:fill="FFFFFF"/>
              <w:ind w:left="-37" w:right="-32"/>
              <w:jc w:val="center"/>
            </w:pPr>
            <w:r w:rsidRPr="004A4245">
              <w:rPr>
                <w:b/>
                <w:bCs/>
              </w:rPr>
              <w:t>групова робота</w:t>
            </w:r>
          </w:p>
        </w:tc>
      </w:tr>
      <w:tr w:rsidR="00557B86" w:rsidRPr="004A4245" w:rsidTr="00A32495">
        <w:tc>
          <w:tcPr>
            <w:tcW w:w="1134" w:type="dxa"/>
            <w:shd w:val="clear" w:color="auto" w:fill="FFFFFF"/>
          </w:tcPr>
          <w:p w:rsidR="007C537B" w:rsidRPr="004A4245" w:rsidRDefault="007C537B" w:rsidP="007201C4">
            <w:pPr>
              <w:shd w:val="clear" w:color="auto" w:fill="FFFFFF"/>
              <w:ind w:left="-45" w:right="-91"/>
              <w:jc w:val="center"/>
              <w:rPr>
                <w:b/>
              </w:rPr>
            </w:pPr>
            <w:r w:rsidRPr="004A4245">
              <w:rPr>
                <w:b/>
              </w:rPr>
              <w:t>1</w:t>
            </w:r>
          </w:p>
        </w:tc>
        <w:tc>
          <w:tcPr>
            <w:tcW w:w="5954" w:type="dxa"/>
            <w:shd w:val="clear" w:color="auto" w:fill="FFFFFF"/>
          </w:tcPr>
          <w:p w:rsidR="007C537B" w:rsidRPr="004A4245" w:rsidRDefault="007C537B" w:rsidP="00B669E5">
            <w:pPr>
              <w:shd w:val="clear" w:color="auto" w:fill="FFFFFF"/>
              <w:ind w:left="7" w:right="-40"/>
              <w:jc w:val="center"/>
              <w:rPr>
                <w:b/>
              </w:rPr>
            </w:pPr>
            <w:r w:rsidRPr="004A4245">
              <w:rPr>
                <w:b/>
              </w:rPr>
              <w:t>2</w:t>
            </w:r>
          </w:p>
        </w:tc>
        <w:tc>
          <w:tcPr>
            <w:tcW w:w="1417" w:type="dxa"/>
            <w:shd w:val="clear" w:color="auto" w:fill="FFFFFF"/>
          </w:tcPr>
          <w:p w:rsidR="007C537B" w:rsidRPr="004A4245" w:rsidRDefault="007C537B" w:rsidP="007201C4">
            <w:pPr>
              <w:shd w:val="clear" w:color="auto" w:fill="FFFFFF"/>
              <w:jc w:val="center"/>
              <w:rPr>
                <w:b/>
              </w:rPr>
            </w:pPr>
            <w:r w:rsidRPr="004A4245">
              <w:rPr>
                <w:b/>
              </w:rPr>
              <w:t>3</w:t>
            </w:r>
          </w:p>
        </w:tc>
        <w:tc>
          <w:tcPr>
            <w:tcW w:w="993" w:type="dxa"/>
            <w:shd w:val="clear" w:color="auto" w:fill="FFFFFF"/>
          </w:tcPr>
          <w:p w:rsidR="007C537B" w:rsidRPr="004A4245" w:rsidRDefault="007C537B" w:rsidP="007201C4">
            <w:pPr>
              <w:shd w:val="clear" w:color="auto" w:fill="FFFFFF"/>
              <w:jc w:val="center"/>
              <w:rPr>
                <w:b/>
              </w:rPr>
            </w:pPr>
            <w:r w:rsidRPr="004A4245">
              <w:rPr>
                <w:b/>
              </w:rPr>
              <w:t>4</w:t>
            </w: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rPr>
                <w:b/>
                <w:bCs/>
              </w:rPr>
              <w:t>Блок 1</w:t>
            </w:r>
          </w:p>
        </w:tc>
        <w:tc>
          <w:tcPr>
            <w:tcW w:w="5954" w:type="dxa"/>
            <w:shd w:val="clear" w:color="auto" w:fill="FFFFFF"/>
          </w:tcPr>
          <w:p w:rsidR="007C537B" w:rsidRPr="004A4245" w:rsidRDefault="007C537B" w:rsidP="00B669E5">
            <w:pPr>
              <w:shd w:val="clear" w:color="auto" w:fill="FFFFFF"/>
              <w:ind w:left="7" w:right="-40"/>
            </w:pPr>
            <w:r w:rsidRPr="004A4245">
              <w:rPr>
                <w:b/>
                <w:bCs/>
              </w:rPr>
              <w:t>Зміст і методи діагностики психоемоційного стану кривдника</w:t>
            </w:r>
          </w:p>
        </w:tc>
        <w:tc>
          <w:tcPr>
            <w:tcW w:w="1417" w:type="dxa"/>
            <w:shd w:val="clear" w:color="auto" w:fill="FFFFFF"/>
          </w:tcPr>
          <w:p w:rsidR="007C537B" w:rsidRPr="004A4245" w:rsidRDefault="007C537B" w:rsidP="007201C4">
            <w:pPr>
              <w:shd w:val="clear" w:color="auto" w:fill="FFFFFF"/>
              <w:jc w:val="center"/>
            </w:pPr>
            <w:r w:rsidRPr="004A4245">
              <w:rPr>
                <w:b/>
                <w:bCs/>
              </w:rPr>
              <w:t xml:space="preserve">6 </w:t>
            </w:r>
            <w:proofErr w:type="spellStart"/>
            <w:r w:rsidRPr="004A4245">
              <w:rPr>
                <w:b/>
                <w:bCs/>
              </w:rPr>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Частина 1</w:t>
            </w:r>
          </w:p>
        </w:tc>
        <w:tc>
          <w:tcPr>
            <w:tcW w:w="5954" w:type="dxa"/>
            <w:shd w:val="clear" w:color="auto" w:fill="FFFFFF"/>
          </w:tcPr>
          <w:p w:rsidR="007C537B" w:rsidRPr="004A4245" w:rsidRDefault="007C537B" w:rsidP="00B669E5">
            <w:pPr>
              <w:shd w:val="clear" w:color="auto" w:fill="FFFFFF"/>
              <w:ind w:left="7" w:right="-40"/>
            </w:pPr>
            <w:r w:rsidRPr="004A4245">
              <w:t xml:space="preserve">Діагностичні методики, що застосовуються до початку </w:t>
            </w:r>
            <w:proofErr w:type="spellStart"/>
            <w:r w:rsidRPr="004A4245">
              <w:t>корекційної</w:t>
            </w:r>
            <w:proofErr w:type="spellEnd"/>
            <w:r w:rsidRPr="004A4245">
              <w:t xml:space="preserve"> роботи. Проведення психодіагностики. Карта первинного психологічного обстеження кривдника</w:t>
            </w:r>
          </w:p>
        </w:tc>
        <w:tc>
          <w:tcPr>
            <w:tcW w:w="1417" w:type="dxa"/>
            <w:shd w:val="clear" w:color="auto" w:fill="FFFFFF"/>
          </w:tcPr>
          <w:p w:rsidR="007C537B" w:rsidRPr="004A4245" w:rsidRDefault="007C537B" w:rsidP="007201C4">
            <w:pPr>
              <w:shd w:val="clear" w:color="auto" w:fill="FFFFFF"/>
              <w:jc w:val="center"/>
            </w:pPr>
            <w:r w:rsidRPr="004A4245">
              <w:t xml:space="preserve">2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Частина 2</w:t>
            </w:r>
          </w:p>
        </w:tc>
        <w:tc>
          <w:tcPr>
            <w:tcW w:w="5954" w:type="dxa"/>
            <w:shd w:val="clear" w:color="auto" w:fill="FFFFFF"/>
          </w:tcPr>
          <w:p w:rsidR="007C537B" w:rsidRPr="004A4245" w:rsidRDefault="007C537B" w:rsidP="00B669E5">
            <w:pPr>
              <w:shd w:val="clear" w:color="auto" w:fill="FFFFFF"/>
              <w:ind w:left="7" w:right="-40"/>
            </w:pPr>
            <w:r w:rsidRPr="004A4245">
              <w:t xml:space="preserve">Діагностичні методики, що застосовуються в процесі індивідуальної </w:t>
            </w:r>
            <w:proofErr w:type="spellStart"/>
            <w:r w:rsidRPr="004A4245">
              <w:t>корекційної</w:t>
            </w:r>
            <w:proofErr w:type="spellEnd"/>
            <w:r w:rsidRPr="004A4245">
              <w:t xml:space="preserve"> роботи</w:t>
            </w:r>
          </w:p>
        </w:tc>
        <w:tc>
          <w:tcPr>
            <w:tcW w:w="1417" w:type="dxa"/>
            <w:shd w:val="clear" w:color="auto" w:fill="FFFFFF"/>
          </w:tcPr>
          <w:p w:rsidR="007C537B" w:rsidRPr="004A4245" w:rsidRDefault="007C537B" w:rsidP="007201C4">
            <w:pPr>
              <w:shd w:val="clear" w:color="auto" w:fill="FFFFFF"/>
              <w:jc w:val="center"/>
            </w:pPr>
            <w:r w:rsidRPr="004A4245">
              <w:t xml:space="preserve">2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Частина 3</w:t>
            </w:r>
          </w:p>
        </w:tc>
        <w:tc>
          <w:tcPr>
            <w:tcW w:w="5954" w:type="dxa"/>
            <w:shd w:val="clear" w:color="auto" w:fill="FFFFFF"/>
          </w:tcPr>
          <w:p w:rsidR="007C537B" w:rsidRPr="004A4245" w:rsidRDefault="007C537B" w:rsidP="00B669E5">
            <w:pPr>
              <w:shd w:val="clear" w:color="auto" w:fill="FFFFFF"/>
              <w:ind w:left="7" w:right="-40"/>
            </w:pPr>
            <w:r w:rsidRPr="004A4245">
              <w:t>Проективні методики, рекомендовані для роботи з кривдниками</w:t>
            </w:r>
          </w:p>
        </w:tc>
        <w:tc>
          <w:tcPr>
            <w:tcW w:w="1417" w:type="dxa"/>
            <w:shd w:val="clear" w:color="auto" w:fill="FFFFFF"/>
          </w:tcPr>
          <w:p w:rsidR="007C537B" w:rsidRPr="004A4245" w:rsidRDefault="007C537B" w:rsidP="007201C4">
            <w:pPr>
              <w:shd w:val="clear" w:color="auto" w:fill="FFFFFF"/>
              <w:jc w:val="center"/>
            </w:pPr>
            <w:r w:rsidRPr="004A4245">
              <w:t xml:space="preserve">2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7201C4" w:rsidRPr="004A4245" w:rsidTr="007201C4">
        <w:trPr>
          <w:trHeight w:val="464"/>
        </w:trPr>
        <w:tc>
          <w:tcPr>
            <w:tcW w:w="1134" w:type="dxa"/>
            <w:vMerge w:val="restart"/>
            <w:shd w:val="clear" w:color="auto" w:fill="FFFFFF"/>
          </w:tcPr>
          <w:p w:rsidR="007201C4" w:rsidRPr="004A4245" w:rsidRDefault="007201C4" w:rsidP="007201C4">
            <w:pPr>
              <w:shd w:val="clear" w:color="auto" w:fill="FFFFFF"/>
              <w:ind w:right="-91"/>
            </w:pPr>
            <w:r w:rsidRPr="004A4245">
              <w:rPr>
                <w:b/>
                <w:bCs/>
              </w:rPr>
              <w:t>Блок 2</w:t>
            </w:r>
          </w:p>
        </w:tc>
        <w:tc>
          <w:tcPr>
            <w:tcW w:w="5954" w:type="dxa"/>
            <w:shd w:val="clear" w:color="auto" w:fill="FFFFFF"/>
          </w:tcPr>
          <w:p w:rsidR="007201C4" w:rsidRPr="004A4245" w:rsidRDefault="007201C4" w:rsidP="00B669E5">
            <w:pPr>
              <w:shd w:val="clear" w:color="auto" w:fill="FFFFFF"/>
              <w:ind w:left="7" w:right="-40"/>
            </w:pPr>
            <w:r w:rsidRPr="004A4245">
              <w:rPr>
                <w:b/>
                <w:bCs/>
              </w:rPr>
              <w:t>Технологія проведення мотиваційної бесіди/інтерв</w:t>
            </w:r>
            <w:r w:rsidRPr="004A4245">
              <w:t>’</w:t>
            </w:r>
            <w:r w:rsidRPr="004A4245">
              <w:rPr>
                <w:b/>
                <w:bCs/>
              </w:rPr>
              <w:t>ювання з кривдником</w:t>
            </w:r>
          </w:p>
        </w:tc>
        <w:tc>
          <w:tcPr>
            <w:tcW w:w="1417" w:type="dxa"/>
            <w:shd w:val="clear" w:color="auto" w:fill="FFFFFF"/>
          </w:tcPr>
          <w:p w:rsidR="007201C4" w:rsidRPr="004A4245" w:rsidRDefault="007201C4" w:rsidP="007201C4">
            <w:pPr>
              <w:shd w:val="clear" w:color="auto" w:fill="FFFFFF"/>
              <w:jc w:val="center"/>
            </w:pPr>
            <w:r w:rsidRPr="004A4245">
              <w:rPr>
                <w:b/>
                <w:bCs/>
              </w:rPr>
              <w:t xml:space="preserve">2 </w:t>
            </w:r>
            <w:proofErr w:type="spellStart"/>
            <w:r w:rsidRPr="004A4245">
              <w:rPr>
                <w:b/>
                <w:bCs/>
              </w:rPr>
              <w:t>год</w:t>
            </w:r>
            <w:proofErr w:type="spellEnd"/>
          </w:p>
        </w:tc>
        <w:tc>
          <w:tcPr>
            <w:tcW w:w="993" w:type="dxa"/>
            <w:shd w:val="clear" w:color="auto" w:fill="FFFFFF"/>
          </w:tcPr>
          <w:p w:rsidR="007201C4" w:rsidRPr="004A4245" w:rsidRDefault="007201C4" w:rsidP="007201C4">
            <w:pPr>
              <w:shd w:val="clear" w:color="auto" w:fill="FFFFFF"/>
              <w:jc w:val="center"/>
            </w:pPr>
          </w:p>
        </w:tc>
      </w:tr>
      <w:tr w:rsidR="007201C4" w:rsidRPr="004A4245" w:rsidTr="007201C4">
        <w:trPr>
          <w:trHeight w:val="65"/>
        </w:trPr>
        <w:tc>
          <w:tcPr>
            <w:tcW w:w="1134" w:type="dxa"/>
            <w:vMerge/>
            <w:shd w:val="clear" w:color="auto" w:fill="FFFFFF"/>
          </w:tcPr>
          <w:p w:rsidR="007201C4" w:rsidRPr="004A4245" w:rsidRDefault="007201C4" w:rsidP="007201C4">
            <w:pPr>
              <w:ind w:right="-91"/>
            </w:pPr>
          </w:p>
        </w:tc>
        <w:tc>
          <w:tcPr>
            <w:tcW w:w="5954" w:type="dxa"/>
            <w:shd w:val="clear" w:color="auto" w:fill="FFFFFF"/>
          </w:tcPr>
          <w:p w:rsidR="007201C4" w:rsidRPr="004A4245" w:rsidRDefault="007201C4" w:rsidP="00B669E5">
            <w:pPr>
              <w:shd w:val="clear" w:color="auto" w:fill="FFFFFF"/>
              <w:ind w:left="7" w:right="-40"/>
            </w:pPr>
            <w:r w:rsidRPr="004A4245">
              <w:t>Перший етап мотиваційної бесіди / інтерв’ювання</w:t>
            </w:r>
          </w:p>
        </w:tc>
        <w:tc>
          <w:tcPr>
            <w:tcW w:w="1417" w:type="dxa"/>
            <w:shd w:val="clear" w:color="auto" w:fill="FFFFFF"/>
          </w:tcPr>
          <w:p w:rsidR="007201C4" w:rsidRPr="004A4245" w:rsidRDefault="007201C4" w:rsidP="007201C4">
            <w:pPr>
              <w:shd w:val="clear" w:color="auto" w:fill="FFFFFF"/>
              <w:jc w:val="center"/>
            </w:pPr>
            <w:r w:rsidRPr="004A4245">
              <w:t xml:space="preserve">1 </w:t>
            </w:r>
            <w:proofErr w:type="spellStart"/>
            <w:r w:rsidRPr="004A4245">
              <w:t>год</w:t>
            </w:r>
            <w:proofErr w:type="spellEnd"/>
          </w:p>
        </w:tc>
        <w:tc>
          <w:tcPr>
            <w:tcW w:w="993" w:type="dxa"/>
            <w:shd w:val="clear" w:color="auto" w:fill="FFFFFF"/>
          </w:tcPr>
          <w:p w:rsidR="007201C4" w:rsidRPr="004A4245" w:rsidRDefault="007201C4" w:rsidP="007201C4">
            <w:pPr>
              <w:shd w:val="clear" w:color="auto" w:fill="FFFFFF"/>
              <w:jc w:val="center"/>
            </w:pPr>
          </w:p>
        </w:tc>
      </w:tr>
      <w:tr w:rsidR="007201C4" w:rsidRPr="004A4245" w:rsidTr="007201C4">
        <w:trPr>
          <w:trHeight w:val="65"/>
        </w:trPr>
        <w:tc>
          <w:tcPr>
            <w:tcW w:w="1134" w:type="dxa"/>
            <w:vMerge/>
            <w:shd w:val="clear" w:color="auto" w:fill="FFFFFF"/>
          </w:tcPr>
          <w:p w:rsidR="007201C4" w:rsidRPr="004A4245" w:rsidRDefault="007201C4" w:rsidP="007201C4">
            <w:pPr>
              <w:ind w:right="-91"/>
            </w:pPr>
          </w:p>
        </w:tc>
        <w:tc>
          <w:tcPr>
            <w:tcW w:w="5954" w:type="dxa"/>
            <w:shd w:val="clear" w:color="auto" w:fill="FFFFFF"/>
          </w:tcPr>
          <w:p w:rsidR="007201C4" w:rsidRPr="004A4245" w:rsidRDefault="007201C4" w:rsidP="00B669E5">
            <w:pPr>
              <w:shd w:val="clear" w:color="auto" w:fill="FFFFFF"/>
              <w:ind w:left="7" w:right="-40"/>
            </w:pPr>
            <w:r w:rsidRPr="004A4245">
              <w:t>Другий етап мотиваційної бесіди / інтерв’ювання</w:t>
            </w:r>
          </w:p>
        </w:tc>
        <w:tc>
          <w:tcPr>
            <w:tcW w:w="1417" w:type="dxa"/>
            <w:shd w:val="clear" w:color="auto" w:fill="FFFFFF"/>
          </w:tcPr>
          <w:p w:rsidR="007201C4" w:rsidRPr="004A4245" w:rsidRDefault="007201C4" w:rsidP="007201C4">
            <w:pPr>
              <w:shd w:val="clear" w:color="auto" w:fill="FFFFFF"/>
              <w:jc w:val="center"/>
            </w:pPr>
            <w:r w:rsidRPr="004A4245">
              <w:t xml:space="preserve">1 </w:t>
            </w:r>
            <w:proofErr w:type="spellStart"/>
            <w:r w:rsidRPr="004A4245">
              <w:t>год</w:t>
            </w:r>
            <w:proofErr w:type="spellEnd"/>
          </w:p>
        </w:tc>
        <w:tc>
          <w:tcPr>
            <w:tcW w:w="993" w:type="dxa"/>
            <w:shd w:val="clear" w:color="auto" w:fill="FFFFFF"/>
          </w:tcPr>
          <w:p w:rsidR="007201C4" w:rsidRPr="004A4245" w:rsidRDefault="007201C4"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rPr>
                <w:b/>
                <w:bCs/>
              </w:rPr>
              <w:t>Блок 3</w:t>
            </w:r>
          </w:p>
        </w:tc>
        <w:tc>
          <w:tcPr>
            <w:tcW w:w="5954" w:type="dxa"/>
            <w:shd w:val="clear" w:color="auto" w:fill="FFFFFF"/>
          </w:tcPr>
          <w:p w:rsidR="007C537B" w:rsidRPr="004A4245" w:rsidRDefault="007C537B" w:rsidP="00B669E5">
            <w:pPr>
              <w:shd w:val="clear" w:color="auto" w:fill="FFFFFF"/>
              <w:ind w:left="7" w:right="-40"/>
            </w:pPr>
            <w:r w:rsidRPr="004A4245">
              <w:rPr>
                <w:b/>
                <w:bCs/>
              </w:rPr>
              <w:t xml:space="preserve">Зміст індивідуальної </w:t>
            </w:r>
            <w:proofErr w:type="spellStart"/>
            <w:r w:rsidRPr="004A4245">
              <w:rPr>
                <w:b/>
                <w:bCs/>
              </w:rPr>
              <w:t>корекційної</w:t>
            </w:r>
            <w:proofErr w:type="spellEnd"/>
            <w:r w:rsidRPr="004A4245">
              <w:rPr>
                <w:b/>
                <w:bCs/>
              </w:rPr>
              <w:t xml:space="preserve"> роботи з кривдником</w:t>
            </w:r>
          </w:p>
        </w:tc>
        <w:tc>
          <w:tcPr>
            <w:tcW w:w="1417" w:type="dxa"/>
            <w:shd w:val="clear" w:color="auto" w:fill="FFFFFF"/>
          </w:tcPr>
          <w:p w:rsidR="007C537B" w:rsidRPr="004A4245" w:rsidRDefault="007C537B" w:rsidP="007201C4">
            <w:pPr>
              <w:shd w:val="clear" w:color="auto" w:fill="FFFFFF"/>
              <w:jc w:val="center"/>
            </w:pPr>
            <w:r w:rsidRPr="004A4245">
              <w:rPr>
                <w:b/>
                <w:bCs/>
              </w:rPr>
              <w:t xml:space="preserve">19 </w:t>
            </w:r>
            <w:proofErr w:type="spellStart"/>
            <w:r w:rsidRPr="004A4245">
              <w:rPr>
                <w:b/>
                <w:bCs/>
              </w:rPr>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1</w:t>
            </w:r>
          </w:p>
        </w:tc>
        <w:tc>
          <w:tcPr>
            <w:tcW w:w="5954" w:type="dxa"/>
            <w:shd w:val="clear" w:color="auto" w:fill="FFFFFF"/>
          </w:tcPr>
          <w:p w:rsidR="007C537B" w:rsidRPr="004A4245" w:rsidRDefault="007C537B" w:rsidP="00943FC5">
            <w:pPr>
              <w:shd w:val="clear" w:color="auto" w:fill="FFFFFF"/>
              <w:ind w:left="7" w:right="-40"/>
            </w:pPr>
            <w:r w:rsidRPr="004A4245">
              <w:t xml:space="preserve">Прояви агресивності та особиста відповідальність за власні слова й вчинки. </w:t>
            </w:r>
            <w:proofErr w:type="spellStart"/>
            <w:r w:rsidRPr="004A4245">
              <w:t>Психоедукація</w:t>
            </w:r>
            <w:proofErr w:type="spellEnd"/>
            <w:r w:rsidRPr="004A4245">
              <w:t xml:space="preserve"> щодо психологічних засад </w:t>
            </w:r>
            <w:proofErr w:type="spellStart"/>
            <w:r w:rsidRPr="004A4245">
              <w:t>корекційної</w:t>
            </w:r>
            <w:proofErr w:type="spellEnd"/>
            <w:r w:rsidRPr="004A4245">
              <w:t xml:space="preserve"> роботи. Дослідження індивідуальних чинників (історія дитинства, сформовані деструктивні переконання</w:t>
            </w:r>
            <w:r w:rsidR="00943FC5" w:rsidRPr="004A4245">
              <w:t>,індивідуальний досвід</w:t>
            </w:r>
            <w:r w:rsidRPr="004A4245">
              <w:t xml:space="preserve"> тощо) </w:t>
            </w:r>
            <w:proofErr w:type="spellStart"/>
            <w:r w:rsidRPr="004A4245">
              <w:t>патернів</w:t>
            </w:r>
            <w:proofErr w:type="spellEnd"/>
            <w:r w:rsidRPr="004A4245">
              <w:t xml:space="preserve"> насильницької поведінки (одне заняття)</w:t>
            </w:r>
          </w:p>
        </w:tc>
        <w:tc>
          <w:tcPr>
            <w:tcW w:w="1417" w:type="dxa"/>
            <w:shd w:val="clear" w:color="auto" w:fill="FFFFFF"/>
          </w:tcPr>
          <w:p w:rsidR="007C537B" w:rsidRPr="004A4245" w:rsidRDefault="007C537B" w:rsidP="007201C4">
            <w:pPr>
              <w:shd w:val="clear" w:color="auto" w:fill="FFFFFF"/>
              <w:jc w:val="center"/>
            </w:pPr>
            <w:r w:rsidRPr="004A4245">
              <w:t xml:space="preserve">1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2</w:t>
            </w:r>
          </w:p>
        </w:tc>
        <w:tc>
          <w:tcPr>
            <w:tcW w:w="5954" w:type="dxa"/>
            <w:shd w:val="clear" w:color="auto" w:fill="FFFFFF"/>
          </w:tcPr>
          <w:p w:rsidR="007C537B" w:rsidRPr="004A4245" w:rsidRDefault="007C537B" w:rsidP="007201C4">
            <w:pPr>
              <w:shd w:val="clear" w:color="auto" w:fill="FFFFFF"/>
              <w:ind w:left="7" w:right="-40"/>
            </w:pPr>
            <w:r w:rsidRPr="004A4245">
              <w:t>Емоційна рівновага. Розвиток емоційного інтелекту. Усвідомлення власних емоцій і почуттів (два заняття)</w:t>
            </w:r>
          </w:p>
        </w:tc>
        <w:tc>
          <w:tcPr>
            <w:tcW w:w="1417" w:type="dxa"/>
            <w:shd w:val="clear" w:color="auto" w:fill="FFFFFF"/>
          </w:tcPr>
          <w:p w:rsidR="007C537B" w:rsidRPr="004A4245" w:rsidRDefault="007C537B" w:rsidP="007201C4">
            <w:pPr>
              <w:shd w:val="clear" w:color="auto" w:fill="FFFFFF"/>
              <w:jc w:val="center"/>
            </w:pPr>
            <w:r w:rsidRPr="004A4245">
              <w:t xml:space="preserve">2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3</w:t>
            </w:r>
          </w:p>
        </w:tc>
        <w:tc>
          <w:tcPr>
            <w:tcW w:w="5954" w:type="dxa"/>
            <w:shd w:val="clear" w:color="auto" w:fill="FFFFFF"/>
          </w:tcPr>
          <w:p w:rsidR="00943FC5" w:rsidRPr="004A4245" w:rsidRDefault="007C537B" w:rsidP="00B669E5">
            <w:pPr>
              <w:shd w:val="clear" w:color="auto" w:fill="FFFFFF"/>
              <w:ind w:left="7" w:right="-40"/>
            </w:pPr>
            <w:r w:rsidRPr="004A4245">
              <w:t>Усвідомлення почуттів. Когнітивна робота. Мотиви поведінки. Усвідомлення взаємозв’язку думок, емоцій і поведінки.</w:t>
            </w:r>
            <w:r w:rsidR="00B26DEE">
              <w:t xml:space="preserve"> </w:t>
            </w:r>
            <w:r w:rsidRPr="004A4245">
              <w:t xml:space="preserve">Робота з деструктивними переконаннями </w:t>
            </w:r>
          </w:p>
          <w:p w:rsidR="007C537B" w:rsidRPr="004A4245" w:rsidRDefault="007C537B" w:rsidP="00B669E5">
            <w:pPr>
              <w:shd w:val="clear" w:color="auto" w:fill="FFFFFF"/>
              <w:ind w:left="7" w:right="-40"/>
            </w:pPr>
            <w:r w:rsidRPr="004A4245">
              <w:t>(два заняття)</w:t>
            </w:r>
          </w:p>
        </w:tc>
        <w:tc>
          <w:tcPr>
            <w:tcW w:w="1417" w:type="dxa"/>
            <w:shd w:val="clear" w:color="auto" w:fill="FFFFFF"/>
          </w:tcPr>
          <w:p w:rsidR="007C537B" w:rsidRPr="004A4245" w:rsidRDefault="007C537B" w:rsidP="007201C4">
            <w:pPr>
              <w:shd w:val="clear" w:color="auto" w:fill="FFFFFF"/>
              <w:jc w:val="center"/>
            </w:pPr>
            <w:r w:rsidRPr="004A4245">
              <w:t xml:space="preserve">2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4</w:t>
            </w:r>
          </w:p>
        </w:tc>
        <w:tc>
          <w:tcPr>
            <w:tcW w:w="5954" w:type="dxa"/>
            <w:shd w:val="clear" w:color="auto" w:fill="FFFFFF"/>
          </w:tcPr>
          <w:p w:rsidR="007C537B" w:rsidRPr="004A4245" w:rsidRDefault="007C537B" w:rsidP="007201C4">
            <w:pPr>
              <w:shd w:val="clear" w:color="auto" w:fill="FFFFFF"/>
              <w:ind w:left="7" w:right="-40"/>
            </w:pPr>
            <w:r w:rsidRPr="004A4245">
              <w:t xml:space="preserve">Керування почуттям гніву та </w:t>
            </w:r>
            <w:proofErr w:type="spellStart"/>
            <w:r w:rsidRPr="004A4245">
              <w:t>самоагресією</w:t>
            </w:r>
            <w:proofErr w:type="spellEnd"/>
            <w:r w:rsidRPr="004A4245">
              <w:t>. Ціннісна сфера особистості кривдника (одне заняття)</w:t>
            </w:r>
          </w:p>
        </w:tc>
        <w:tc>
          <w:tcPr>
            <w:tcW w:w="1417" w:type="dxa"/>
            <w:shd w:val="clear" w:color="auto" w:fill="FFFFFF"/>
          </w:tcPr>
          <w:p w:rsidR="007C537B" w:rsidRPr="004A4245" w:rsidRDefault="007C537B" w:rsidP="007201C4">
            <w:pPr>
              <w:shd w:val="clear" w:color="auto" w:fill="FFFFFF"/>
              <w:jc w:val="center"/>
            </w:pPr>
            <w:r w:rsidRPr="004A4245">
              <w:t xml:space="preserve">1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5</w:t>
            </w:r>
          </w:p>
        </w:tc>
        <w:tc>
          <w:tcPr>
            <w:tcW w:w="5954" w:type="dxa"/>
            <w:shd w:val="clear" w:color="auto" w:fill="FFFFFF"/>
          </w:tcPr>
          <w:p w:rsidR="007C537B" w:rsidRPr="004A4245" w:rsidRDefault="007C537B" w:rsidP="00943FC5">
            <w:pPr>
              <w:shd w:val="clear" w:color="auto" w:fill="FFFFFF"/>
              <w:ind w:left="7" w:right="-40"/>
            </w:pPr>
            <w:r w:rsidRPr="004A4245">
              <w:t xml:space="preserve">Формування навичок самоконтролю і саморегуляції. Поведінкова робота. Аналіз </w:t>
            </w:r>
            <w:proofErr w:type="spellStart"/>
            <w:r w:rsidRPr="004A4245">
              <w:t>дисфункційної</w:t>
            </w:r>
            <w:proofErr w:type="spellEnd"/>
            <w:r w:rsidRPr="004A4245">
              <w:t xml:space="preserve"> поведінки(два заняття)</w:t>
            </w:r>
          </w:p>
        </w:tc>
        <w:tc>
          <w:tcPr>
            <w:tcW w:w="1417" w:type="dxa"/>
            <w:shd w:val="clear" w:color="auto" w:fill="FFFFFF"/>
          </w:tcPr>
          <w:p w:rsidR="007C537B" w:rsidRPr="004A4245" w:rsidRDefault="007C537B" w:rsidP="007201C4">
            <w:pPr>
              <w:shd w:val="clear" w:color="auto" w:fill="FFFFFF"/>
              <w:jc w:val="center"/>
            </w:pPr>
            <w:r w:rsidRPr="004A4245">
              <w:t xml:space="preserve">2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6</w:t>
            </w:r>
          </w:p>
        </w:tc>
        <w:tc>
          <w:tcPr>
            <w:tcW w:w="5954" w:type="dxa"/>
            <w:shd w:val="clear" w:color="auto" w:fill="FFFFFF"/>
          </w:tcPr>
          <w:p w:rsidR="007C537B" w:rsidRPr="004A4245" w:rsidRDefault="007C537B" w:rsidP="00943FC5">
            <w:pPr>
              <w:shd w:val="clear" w:color="auto" w:fill="FFFFFF"/>
              <w:ind w:left="7" w:right="-40"/>
            </w:pPr>
            <w:r w:rsidRPr="004A4245">
              <w:t xml:space="preserve">Усвідомлення власних особистісних меж для конструктивного спілкування. Моделювання адаптивної поведінки. Формування здатності задоволення потреб в </w:t>
            </w:r>
            <w:proofErr w:type="spellStart"/>
            <w:r w:rsidRPr="004A4245">
              <w:t>асертивний</w:t>
            </w:r>
            <w:proofErr w:type="spellEnd"/>
            <w:r w:rsidRPr="004A4245">
              <w:t xml:space="preserve"> спосіб (два заняття)</w:t>
            </w:r>
          </w:p>
        </w:tc>
        <w:tc>
          <w:tcPr>
            <w:tcW w:w="1417" w:type="dxa"/>
            <w:shd w:val="clear" w:color="auto" w:fill="FFFFFF"/>
          </w:tcPr>
          <w:p w:rsidR="007C537B" w:rsidRPr="004A4245" w:rsidRDefault="007C537B" w:rsidP="007201C4">
            <w:pPr>
              <w:shd w:val="clear" w:color="auto" w:fill="FFFFFF"/>
              <w:jc w:val="center"/>
            </w:pPr>
            <w:r w:rsidRPr="004A4245">
              <w:t xml:space="preserve">2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lastRenderedPageBreak/>
              <w:t>Тема 7</w:t>
            </w:r>
          </w:p>
        </w:tc>
        <w:tc>
          <w:tcPr>
            <w:tcW w:w="5954" w:type="dxa"/>
            <w:shd w:val="clear" w:color="auto" w:fill="FFFFFF"/>
          </w:tcPr>
          <w:p w:rsidR="007C537B" w:rsidRPr="004A4245" w:rsidRDefault="007C537B" w:rsidP="00943FC5">
            <w:pPr>
              <w:shd w:val="clear" w:color="auto" w:fill="FFFFFF"/>
              <w:ind w:left="7" w:right="-40"/>
            </w:pPr>
            <w:r w:rsidRPr="004A4245">
              <w:t>Подолання страхів. Формування навичок аналізу автоматичних думок (одне заняття)</w:t>
            </w:r>
          </w:p>
        </w:tc>
        <w:tc>
          <w:tcPr>
            <w:tcW w:w="1417" w:type="dxa"/>
            <w:shd w:val="clear" w:color="auto" w:fill="FFFFFF"/>
          </w:tcPr>
          <w:p w:rsidR="007C537B" w:rsidRPr="004A4245" w:rsidRDefault="007C537B" w:rsidP="007201C4">
            <w:pPr>
              <w:shd w:val="clear" w:color="auto" w:fill="FFFFFF"/>
              <w:jc w:val="center"/>
            </w:pPr>
            <w:r w:rsidRPr="004A4245">
              <w:t xml:space="preserve">1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8</w:t>
            </w:r>
          </w:p>
        </w:tc>
        <w:tc>
          <w:tcPr>
            <w:tcW w:w="5954" w:type="dxa"/>
            <w:shd w:val="clear" w:color="auto" w:fill="FFFFFF"/>
          </w:tcPr>
          <w:p w:rsidR="007C537B" w:rsidRPr="004A4245" w:rsidRDefault="007C537B" w:rsidP="00943FC5">
            <w:pPr>
              <w:shd w:val="clear" w:color="auto" w:fill="FFFFFF"/>
              <w:ind w:left="7" w:right="-40"/>
            </w:pPr>
            <w:r w:rsidRPr="004A4245">
              <w:t>Усвідомлення власних потреб і пошук способів їх задоволення. Формування навичок самоконтролю емоційних проявів (два заняття)</w:t>
            </w:r>
          </w:p>
        </w:tc>
        <w:tc>
          <w:tcPr>
            <w:tcW w:w="1417" w:type="dxa"/>
            <w:shd w:val="clear" w:color="auto" w:fill="FFFFFF"/>
          </w:tcPr>
          <w:p w:rsidR="007C537B" w:rsidRPr="004A4245" w:rsidRDefault="007C537B" w:rsidP="007201C4">
            <w:pPr>
              <w:shd w:val="clear" w:color="auto" w:fill="FFFFFF"/>
              <w:jc w:val="center"/>
            </w:pPr>
            <w:r w:rsidRPr="004A4245">
              <w:t xml:space="preserve">2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9</w:t>
            </w:r>
          </w:p>
        </w:tc>
        <w:tc>
          <w:tcPr>
            <w:tcW w:w="5954" w:type="dxa"/>
            <w:shd w:val="clear" w:color="auto" w:fill="FFFFFF"/>
          </w:tcPr>
          <w:p w:rsidR="00943FC5" w:rsidRPr="004A4245" w:rsidRDefault="007C537B" w:rsidP="00943FC5">
            <w:pPr>
              <w:shd w:val="clear" w:color="auto" w:fill="FFFFFF"/>
              <w:ind w:left="7" w:right="-40"/>
            </w:pPr>
            <w:r w:rsidRPr="004A4245">
              <w:t xml:space="preserve">Конструктивне розв’язання конфліктів. Формування навичок аналізу соціальної ситуації. Усвідомлення власних кордонів та кордонів інших людей </w:t>
            </w:r>
          </w:p>
          <w:p w:rsidR="007C537B" w:rsidRPr="004A4245" w:rsidRDefault="007C537B" w:rsidP="00943FC5">
            <w:pPr>
              <w:shd w:val="clear" w:color="auto" w:fill="FFFFFF"/>
              <w:ind w:left="7" w:right="-40"/>
            </w:pPr>
            <w:r w:rsidRPr="004A4245">
              <w:t>(одне заняття)</w:t>
            </w:r>
          </w:p>
        </w:tc>
        <w:tc>
          <w:tcPr>
            <w:tcW w:w="1417" w:type="dxa"/>
            <w:shd w:val="clear" w:color="auto" w:fill="FFFFFF"/>
          </w:tcPr>
          <w:p w:rsidR="007C537B" w:rsidRPr="004A4245" w:rsidRDefault="007C537B" w:rsidP="007201C4">
            <w:pPr>
              <w:shd w:val="clear" w:color="auto" w:fill="FFFFFF"/>
              <w:jc w:val="center"/>
            </w:pPr>
            <w:r w:rsidRPr="004A4245">
              <w:t xml:space="preserve">1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10</w:t>
            </w:r>
          </w:p>
        </w:tc>
        <w:tc>
          <w:tcPr>
            <w:tcW w:w="5954" w:type="dxa"/>
            <w:shd w:val="clear" w:color="auto" w:fill="FFFFFF"/>
          </w:tcPr>
          <w:p w:rsidR="007C537B" w:rsidRPr="004A4245" w:rsidRDefault="007C537B" w:rsidP="00943FC5">
            <w:pPr>
              <w:shd w:val="clear" w:color="auto" w:fill="FFFFFF"/>
              <w:ind w:left="7" w:right="-40"/>
            </w:pPr>
            <w:r w:rsidRPr="004A4245">
              <w:t>Партнерська взаємодія. Моделювання взаємозв’язку думок, емоцій і поведінки (одне заняття)</w:t>
            </w:r>
          </w:p>
        </w:tc>
        <w:tc>
          <w:tcPr>
            <w:tcW w:w="1417" w:type="dxa"/>
            <w:shd w:val="clear" w:color="auto" w:fill="FFFFFF"/>
          </w:tcPr>
          <w:p w:rsidR="007C537B" w:rsidRPr="004A4245" w:rsidRDefault="007C537B" w:rsidP="007201C4">
            <w:pPr>
              <w:shd w:val="clear" w:color="auto" w:fill="FFFFFF"/>
              <w:jc w:val="center"/>
            </w:pPr>
            <w:r w:rsidRPr="004A4245">
              <w:t xml:space="preserve">1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11</w:t>
            </w:r>
          </w:p>
        </w:tc>
        <w:tc>
          <w:tcPr>
            <w:tcW w:w="5954" w:type="dxa"/>
            <w:shd w:val="clear" w:color="auto" w:fill="FFFFFF"/>
          </w:tcPr>
          <w:p w:rsidR="007C537B" w:rsidRPr="004A4245" w:rsidRDefault="007C537B" w:rsidP="00943FC5">
            <w:pPr>
              <w:shd w:val="clear" w:color="auto" w:fill="FFFFFF"/>
              <w:ind w:left="7" w:right="-40"/>
            </w:pPr>
            <w:r w:rsidRPr="004A4245">
              <w:t>Розвиток навичок спілкування. Формування навичок конструктивного спілкування (одне заняття)</w:t>
            </w:r>
          </w:p>
        </w:tc>
        <w:tc>
          <w:tcPr>
            <w:tcW w:w="1417" w:type="dxa"/>
            <w:shd w:val="clear" w:color="auto" w:fill="FFFFFF"/>
          </w:tcPr>
          <w:p w:rsidR="007C537B" w:rsidRPr="004A4245" w:rsidRDefault="007C537B" w:rsidP="007201C4">
            <w:pPr>
              <w:shd w:val="clear" w:color="auto" w:fill="FFFFFF"/>
              <w:jc w:val="center"/>
            </w:pPr>
            <w:r w:rsidRPr="004A4245">
              <w:t xml:space="preserve">1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12</w:t>
            </w:r>
          </w:p>
        </w:tc>
        <w:tc>
          <w:tcPr>
            <w:tcW w:w="5954" w:type="dxa"/>
            <w:shd w:val="clear" w:color="auto" w:fill="FFFFFF"/>
          </w:tcPr>
          <w:p w:rsidR="00943FC5" w:rsidRPr="004A4245" w:rsidRDefault="007C537B" w:rsidP="00943FC5">
            <w:pPr>
              <w:shd w:val="clear" w:color="auto" w:fill="FFFFFF"/>
              <w:ind w:left="7" w:right="-40"/>
            </w:pPr>
            <w:r w:rsidRPr="004A4245">
              <w:t xml:space="preserve">Усвідомлення системи моральних цінностей. Формування навичок ефективної комунікації </w:t>
            </w:r>
          </w:p>
          <w:p w:rsidR="007C537B" w:rsidRPr="004A4245" w:rsidRDefault="007C537B" w:rsidP="00943FC5">
            <w:pPr>
              <w:shd w:val="clear" w:color="auto" w:fill="FFFFFF"/>
              <w:ind w:left="7" w:right="-40"/>
            </w:pPr>
            <w:r w:rsidRPr="004A4245">
              <w:t>(одне заняття)</w:t>
            </w:r>
          </w:p>
        </w:tc>
        <w:tc>
          <w:tcPr>
            <w:tcW w:w="1417" w:type="dxa"/>
            <w:shd w:val="clear" w:color="auto" w:fill="FFFFFF"/>
          </w:tcPr>
          <w:p w:rsidR="007C537B" w:rsidRPr="004A4245" w:rsidRDefault="007C537B" w:rsidP="007201C4">
            <w:pPr>
              <w:shd w:val="clear" w:color="auto" w:fill="FFFFFF"/>
              <w:jc w:val="center"/>
            </w:pPr>
            <w:r w:rsidRPr="004A4245">
              <w:t xml:space="preserve">1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13</w:t>
            </w:r>
          </w:p>
        </w:tc>
        <w:tc>
          <w:tcPr>
            <w:tcW w:w="5954" w:type="dxa"/>
            <w:shd w:val="clear" w:color="auto" w:fill="FFFFFF"/>
          </w:tcPr>
          <w:p w:rsidR="00943FC5" w:rsidRPr="004A4245" w:rsidRDefault="007201C4" w:rsidP="00943FC5">
            <w:pPr>
              <w:shd w:val="clear" w:color="auto" w:fill="FFFFFF"/>
              <w:ind w:left="7" w:right="-40"/>
            </w:pPr>
            <w:r w:rsidRPr="004A4245">
              <w:t>Профілактика булінгу, домагань у</w:t>
            </w:r>
            <w:r w:rsidR="007C537B" w:rsidRPr="004A4245">
              <w:t xml:space="preserve"> колективі </w:t>
            </w:r>
          </w:p>
          <w:p w:rsidR="007C537B" w:rsidRPr="004A4245" w:rsidRDefault="007C537B" w:rsidP="00943FC5">
            <w:pPr>
              <w:shd w:val="clear" w:color="auto" w:fill="FFFFFF"/>
              <w:ind w:left="7" w:right="-40"/>
            </w:pPr>
            <w:r w:rsidRPr="004A4245">
              <w:t>(два заняття)</w:t>
            </w:r>
          </w:p>
        </w:tc>
        <w:tc>
          <w:tcPr>
            <w:tcW w:w="1417" w:type="dxa"/>
            <w:shd w:val="clear" w:color="auto" w:fill="FFFFFF"/>
          </w:tcPr>
          <w:p w:rsidR="007C537B" w:rsidRPr="004A4245" w:rsidRDefault="007C537B" w:rsidP="007201C4">
            <w:pPr>
              <w:shd w:val="clear" w:color="auto" w:fill="FFFFFF"/>
              <w:jc w:val="center"/>
            </w:pPr>
            <w:r w:rsidRPr="004A4245">
              <w:t xml:space="preserve">2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rPr>
                <w:b/>
                <w:bCs/>
              </w:rPr>
              <w:t>Блок 4</w:t>
            </w:r>
          </w:p>
        </w:tc>
        <w:tc>
          <w:tcPr>
            <w:tcW w:w="5954" w:type="dxa"/>
            <w:shd w:val="clear" w:color="auto" w:fill="FFFFFF"/>
          </w:tcPr>
          <w:p w:rsidR="007C537B" w:rsidRPr="004A4245" w:rsidRDefault="007C537B" w:rsidP="00B669E5">
            <w:pPr>
              <w:shd w:val="clear" w:color="auto" w:fill="FFFFFF"/>
              <w:ind w:left="7" w:right="-40"/>
            </w:pPr>
            <w:r w:rsidRPr="004A4245">
              <w:rPr>
                <w:b/>
                <w:bCs/>
              </w:rPr>
              <w:t>Зміст групової роботи з кривдниками</w:t>
            </w:r>
          </w:p>
        </w:tc>
        <w:tc>
          <w:tcPr>
            <w:tcW w:w="1417" w:type="dxa"/>
            <w:shd w:val="clear" w:color="auto" w:fill="FFFFFF"/>
          </w:tcPr>
          <w:p w:rsidR="007C537B" w:rsidRPr="004A4245" w:rsidRDefault="007C537B" w:rsidP="007201C4">
            <w:pPr>
              <w:shd w:val="clear" w:color="auto" w:fill="FFFFFF"/>
              <w:jc w:val="center"/>
            </w:pPr>
          </w:p>
        </w:tc>
        <w:tc>
          <w:tcPr>
            <w:tcW w:w="993" w:type="dxa"/>
            <w:shd w:val="clear" w:color="auto" w:fill="FFFFFF"/>
          </w:tcPr>
          <w:p w:rsidR="007C537B" w:rsidRPr="004A4245" w:rsidRDefault="007C537B" w:rsidP="007201C4">
            <w:pPr>
              <w:shd w:val="clear" w:color="auto" w:fill="FFFFFF"/>
              <w:jc w:val="center"/>
            </w:pPr>
            <w:r w:rsidRPr="004A4245">
              <w:rPr>
                <w:b/>
                <w:bCs/>
              </w:rPr>
              <w:t xml:space="preserve">27 </w:t>
            </w:r>
            <w:proofErr w:type="spellStart"/>
            <w:r w:rsidRPr="004A4245">
              <w:rPr>
                <w:b/>
                <w:bCs/>
              </w:rPr>
              <w:t>год</w:t>
            </w:r>
            <w:proofErr w:type="spellEnd"/>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1</w:t>
            </w:r>
          </w:p>
        </w:tc>
        <w:tc>
          <w:tcPr>
            <w:tcW w:w="5954" w:type="dxa"/>
            <w:shd w:val="clear" w:color="auto" w:fill="FFFFFF"/>
          </w:tcPr>
          <w:p w:rsidR="007C537B" w:rsidRPr="004A4245" w:rsidRDefault="007C537B" w:rsidP="00B669E5">
            <w:pPr>
              <w:shd w:val="clear" w:color="auto" w:fill="FFFFFF"/>
              <w:ind w:left="7" w:right="-40"/>
            </w:pPr>
            <w:r w:rsidRPr="004A4245">
              <w:t>Вступ до Програми для кривдників. Знайомство. Формування правил роботи групи (одне заняття)</w:t>
            </w:r>
          </w:p>
        </w:tc>
        <w:tc>
          <w:tcPr>
            <w:tcW w:w="1417" w:type="dxa"/>
            <w:shd w:val="clear" w:color="auto" w:fill="FFFFFF"/>
          </w:tcPr>
          <w:p w:rsidR="007C537B" w:rsidRPr="004A4245" w:rsidRDefault="007C537B" w:rsidP="007201C4">
            <w:pPr>
              <w:shd w:val="clear" w:color="auto" w:fill="FFFFFF"/>
              <w:jc w:val="center"/>
            </w:pPr>
          </w:p>
        </w:tc>
        <w:tc>
          <w:tcPr>
            <w:tcW w:w="993" w:type="dxa"/>
            <w:shd w:val="clear" w:color="auto" w:fill="FFFFFF"/>
          </w:tcPr>
          <w:p w:rsidR="007C537B" w:rsidRPr="004A4245" w:rsidRDefault="007C537B" w:rsidP="007201C4">
            <w:pPr>
              <w:shd w:val="clear" w:color="auto" w:fill="FFFFFF"/>
              <w:jc w:val="center"/>
            </w:pPr>
            <w:r w:rsidRPr="004A4245">
              <w:t xml:space="preserve">3 </w:t>
            </w:r>
            <w:proofErr w:type="spellStart"/>
            <w:r w:rsidRPr="004A4245">
              <w:t>год</w:t>
            </w:r>
            <w:proofErr w:type="spellEnd"/>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2</w:t>
            </w:r>
          </w:p>
        </w:tc>
        <w:tc>
          <w:tcPr>
            <w:tcW w:w="5954" w:type="dxa"/>
            <w:shd w:val="clear" w:color="auto" w:fill="FFFFFF"/>
          </w:tcPr>
          <w:p w:rsidR="007C537B" w:rsidRPr="004A4245" w:rsidRDefault="007C537B" w:rsidP="00B669E5">
            <w:pPr>
              <w:shd w:val="clear" w:color="auto" w:fill="FFFFFF"/>
              <w:ind w:left="7" w:right="-40"/>
            </w:pPr>
            <w:r w:rsidRPr="004A4245">
              <w:t>Установлення індивідуальних цілей та побудова перспективних планів щодо подолання агресивної поведінки (одне заняття)</w:t>
            </w:r>
          </w:p>
        </w:tc>
        <w:tc>
          <w:tcPr>
            <w:tcW w:w="1417" w:type="dxa"/>
            <w:shd w:val="clear" w:color="auto" w:fill="FFFFFF"/>
          </w:tcPr>
          <w:p w:rsidR="007C537B" w:rsidRPr="004A4245" w:rsidRDefault="007C537B" w:rsidP="007201C4">
            <w:pPr>
              <w:shd w:val="clear" w:color="auto" w:fill="FFFFFF"/>
              <w:jc w:val="center"/>
            </w:pPr>
          </w:p>
        </w:tc>
        <w:tc>
          <w:tcPr>
            <w:tcW w:w="993" w:type="dxa"/>
            <w:shd w:val="clear" w:color="auto" w:fill="FFFFFF"/>
          </w:tcPr>
          <w:p w:rsidR="007C537B" w:rsidRPr="004A4245" w:rsidRDefault="007C537B" w:rsidP="007201C4">
            <w:pPr>
              <w:shd w:val="clear" w:color="auto" w:fill="FFFFFF"/>
              <w:jc w:val="center"/>
            </w:pPr>
            <w:r w:rsidRPr="004A4245">
              <w:t xml:space="preserve">3 </w:t>
            </w:r>
            <w:proofErr w:type="spellStart"/>
            <w:r w:rsidRPr="004A4245">
              <w:t>год</w:t>
            </w:r>
            <w:proofErr w:type="spellEnd"/>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3</w:t>
            </w:r>
          </w:p>
        </w:tc>
        <w:tc>
          <w:tcPr>
            <w:tcW w:w="5954" w:type="dxa"/>
            <w:shd w:val="clear" w:color="auto" w:fill="FFFFFF"/>
          </w:tcPr>
          <w:p w:rsidR="007C537B" w:rsidRPr="004A4245" w:rsidRDefault="007C537B" w:rsidP="00B669E5">
            <w:pPr>
              <w:shd w:val="clear" w:color="auto" w:fill="FFFFFF"/>
              <w:ind w:left="7" w:right="-40"/>
            </w:pPr>
            <w:r w:rsidRPr="004A4245">
              <w:t>Механізми формування агресивної поведінки: які вони, як їх розпізнати та зупинити (одне заняття)</w:t>
            </w:r>
          </w:p>
        </w:tc>
        <w:tc>
          <w:tcPr>
            <w:tcW w:w="1417" w:type="dxa"/>
            <w:shd w:val="clear" w:color="auto" w:fill="FFFFFF"/>
          </w:tcPr>
          <w:p w:rsidR="007C537B" w:rsidRPr="004A4245" w:rsidRDefault="007C537B" w:rsidP="007201C4">
            <w:pPr>
              <w:shd w:val="clear" w:color="auto" w:fill="FFFFFF"/>
              <w:jc w:val="center"/>
            </w:pPr>
          </w:p>
        </w:tc>
        <w:tc>
          <w:tcPr>
            <w:tcW w:w="993" w:type="dxa"/>
            <w:shd w:val="clear" w:color="auto" w:fill="FFFFFF"/>
          </w:tcPr>
          <w:p w:rsidR="007C537B" w:rsidRPr="004A4245" w:rsidRDefault="007C537B" w:rsidP="007201C4">
            <w:pPr>
              <w:shd w:val="clear" w:color="auto" w:fill="FFFFFF"/>
              <w:jc w:val="center"/>
            </w:pPr>
            <w:r w:rsidRPr="004A4245">
              <w:t xml:space="preserve">3 </w:t>
            </w:r>
            <w:proofErr w:type="spellStart"/>
            <w:r w:rsidRPr="004A4245">
              <w:t>год</w:t>
            </w:r>
            <w:proofErr w:type="spellEnd"/>
          </w:p>
        </w:tc>
      </w:tr>
      <w:tr w:rsidR="00B669E5" w:rsidRPr="004A4245" w:rsidTr="007201C4">
        <w:trPr>
          <w:trHeight w:val="240"/>
        </w:trPr>
        <w:tc>
          <w:tcPr>
            <w:tcW w:w="1134" w:type="dxa"/>
            <w:shd w:val="clear" w:color="auto" w:fill="FFFFFF"/>
          </w:tcPr>
          <w:p w:rsidR="00B669E5" w:rsidRPr="004A4245" w:rsidRDefault="00B669E5" w:rsidP="007201C4">
            <w:pPr>
              <w:shd w:val="clear" w:color="auto" w:fill="FFFFFF"/>
              <w:ind w:right="-91"/>
            </w:pPr>
            <w:r w:rsidRPr="004A4245">
              <w:t>Тема 4</w:t>
            </w:r>
          </w:p>
        </w:tc>
        <w:tc>
          <w:tcPr>
            <w:tcW w:w="5954" w:type="dxa"/>
            <w:shd w:val="clear" w:color="auto" w:fill="FFFFFF"/>
          </w:tcPr>
          <w:p w:rsidR="00B669E5" w:rsidRPr="004A4245" w:rsidRDefault="00B669E5" w:rsidP="007201C4">
            <w:pPr>
              <w:shd w:val="clear" w:color="auto" w:fill="FFFFFF"/>
              <w:ind w:left="7" w:right="-40"/>
            </w:pPr>
            <w:r w:rsidRPr="004A4245">
              <w:t xml:space="preserve">Сутність понять «насильство», «насильство за ознакою статі» та «домашнє насильство». Види насильства </w:t>
            </w:r>
            <w:proofErr w:type="spellStart"/>
            <w:r w:rsidRPr="004A4245">
              <w:t>тадії</w:t>
            </w:r>
            <w:proofErr w:type="spellEnd"/>
            <w:r w:rsidRPr="004A4245">
              <w:t>, які слід вважати насильством. Цикл насильства. Наслідки насильства (одне заняття)</w:t>
            </w:r>
          </w:p>
        </w:tc>
        <w:tc>
          <w:tcPr>
            <w:tcW w:w="1417" w:type="dxa"/>
            <w:shd w:val="clear" w:color="auto" w:fill="FFFFFF"/>
          </w:tcPr>
          <w:p w:rsidR="00B669E5" w:rsidRPr="004A4245" w:rsidRDefault="00B669E5" w:rsidP="007201C4">
            <w:pPr>
              <w:shd w:val="clear" w:color="auto" w:fill="FFFFFF"/>
              <w:jc w:val="center"/>
            </w:pPr>
          </w:p>
        </w:tc>
        <w:tc>
          <w:tcPr>
            <w:tcW w:w="993" w:type="dxa"/>
            <w:shd w:val="clear" w:color="auto" w:fill="FFFFFF"/>
          </w:tcPr>
          <w:p w:rsidR="00B669E5" w:rsidRPr="004A4245" w:rsidRDefault="00B669E5" w:rsidP="007201C4">
            <w:pPr>
              <w:shd w:val="clear" w:color="auto" w:fill="FFFFFF"/>
              <w:jc w:val="center"/>
            </w:pPr>
            <w:r w:rsidRPr="004A4245">
              <w:t xml:space="preserve">3 </w:t>
            </w:r>
            <w:proofErr w:type="spellStart"/>
            <w:r w:rsidRPr="004A4245">
              <w:t>год</w:t>
            </w:r>
            <w:proofErr w:type="spellEnd"/>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5</w:t>
            </w:r>
          </w:p>
        </w:tc>
        <w:tc>
          <w:tcPr>
            <w:tcW w:w="5954" w:type="dxa"/>
            <w:shd w:val="clear" w:color="auto" w:fill="FFFFFF"/>
          </w:tcPr>
          <w:p w:rsidR="007C537B" w:rsidRPr="004A4245" w:rsidRDefault="007C537B" w:rsidP="00B669E5">
            <w:pPr>
              <w:shd w:val="clear" w:color="auto" w:fill="FFFFFF"/>
              <w:ind w:left="7" w:right="-40"/>
            </w:pPr>
            <w:r w:rsidRPr="004A4245">
              <w:t xml:space="preserve">Відпрацювання навичок контролю гніву та агресії. Формування навичок самоконтролю агресивних </w:t>
            </w:r>
            <w:proofErr w:type="spellStart"/>
            <w:r w:rsidRPr="004A4245">
              <w:t>патернів</w:t>
            </w:r>
            <w:proofErr w:type="spellEnd"/>
            <w:r w:rsidRPr="004A4245">
              <w:t xml:space="preserve"> поведінки. Планування та реалізація поведінкових </w:t>
            </w:r>
            <w:proofErr w:type="spellStart"/>
            <w:r w:rsidRPr="004A4245">
              <w:t>патернів</w:t>
            </w:r>
            <w:proofErr w:type="spellEnd"/>
            <w:r w:rsidRPr="004A4245">
              <w:t xml:space="preserve"> адаптивних переконань (одне заняття)</w:t>
            </w:r>
          </w:p>
        </w:tc>
        <w:tc>
          <w:tcPr>
            <w:tcW w:w="1417" w:type="dxa"/>
            <w:shd w:val="clear" w:color="auto" w:fill="FFFFFF"/>
          </w:tcPr>
          <w:p w:rsidR="007C537B" w:rsidRPr="004A4245" w:rsidRDefault="007C537B" w:rsidP="007201C4">
            <w:pPr>
              <w:shd w:val="clear" w:color="auto" w:fill="FFFFFF"/>
              <w:jc w:val="center"/>
            </w:pPr>
          </w:p>
        </w:tc>
        <w:tc>
          <w:tcPr>
            <w:tcW w:w="993" w:type="dxa"/>
            <w:shd w:val="clear" w:color="auto" w:fill="FFFFFF"/>
          </w:tcPr>
          <w:p w:rsidR="007C537B" w:rsidRPr="004A4245" w:rsidRDefault="007C537B" w:rsidP="007201C4">
            <w:pPr>
              <w:shd w:val="clear" w:color="auto" w:fill="FFFFFF"/>
              <w:jc w:val="center"/>
            </w:pPr>
            <w:r w:rsidRPr="004A4245">
              <w:t xml:space="preserve">3 </w:t>
            </w:r>
            <w:proofErr w:type="spellStart"/>
            <w:r w:rsidRPr="004A4245">
              <w:t>год</w:t>
            </w:r>
            <w:proofErr w:type="spellEnd"/>
          </w:p>
        </w:tc>
      </w:tr>
      <w:tr w:rsidR="007201C4" w:rsidRPr="004A4245" w:rsidTr="007201C4">
        <w:tc>
          <w:tcPr>
            <w:tcW w:w="1134" w:type="dxa"/>
            <w:shd w:val="clear" w:color="auto" w:fill="FFFFFF"/>
          </w:tcPr>
          <w:p w:rsidR="007201C4" w:rsidRPr="004A4245" w:rsidRDefault="007201C4" w:rsidP="007201C4">
            <w:pPr>
              <w:shd w:val="clear" w:color="auto" w:fill="FFFFFF"/>
              <w:ind w:right="-91"/>
            </w:pPr>
            <w:r w:rsidRPr="004A4245">
              <w:t>Тема 6</w:t>
            </w:r>
          </w:p>
        </w:tc>
        <w:tc>
          <w:tcPr>
            <w:tcW w:w="5954" w:type="dxa"/>
            <w:shd w:val="clear" w:color="auto" w:fill="FFFFFF"/>
          </w:tcPr>
          <w:p w:rsidR="007201C4" w:rsidRPr="004A4245" w:rsidRDefault="007201C4" w:rsidP="007201C4">
            <w:pPr>
              <w:shd w:val="clear" w:color="auto" w:fill="FFFFFF"/>
              <w:ind w:left="7" w:right="-40"/>
            </w:pPr>
            <w:r w:rsidRPr="004A4245">
              <w:t xml:space="preserve">Ефективна комунікація (два заняття)                                                               </w:t>
            </w:r>
          </w:p>
        </w:tc>
        <w:tc>
          <w:tcPr>
            <w:tcW w:w="1417" w:type="dxa"/>
            <w:shd w:val="clear" w:color="auto" w:fill="FFFFFF"/>
          </w:tcPr>
          <w:p w:rsidR="007201C4" w:rsidRPr="004A4245" w:rsidRDefault="007201C4" w:rsidP="007201C4">
            <w:pPr>
              <w:shd w:val="clear" w:color="auto" w:fill="FFFFFF"/>
              <w:ind w:left="7" w:right="-40"/>
              <w:jc w:val="center"/>
            </w:pPr>
          </w:p>
        </w:tc>
        <w:tc>
          <w:tcPr>
            <w:tcW w:w="993" w:type="dxa"/>
            <w:shd w:val="clear" w:color="auto" w:fill="FFFFFF"/>
          </w:tcPr>
          <w:p w:rsidR="007201C4" w:rsidRPr="004A4245" w:rsidRDefault="007201C4" w:rsidP="007201C4">
            <w:pPr>
              <w:shd w:val="clear" w:color="auto" w:fill="FFFFFF"/>
              <w:ind w:left="7" w:right="-40"/>
              <w:jc w:val="center"/>
            </w:pPr>
            <w:r w:rsidRPr="004A4245">
              <w:t xml:space="preserve">6 </w:t>
            </w:r>
            <w:proofErr w:type="spellStart"/>
            <w:r w:rsidRPr="004A4245">
              <w:t>год</w:t>
            </w:r>
            <w:proofErr w:type="spellEnd"/>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7</w:t>
            </w:r>
          </w:p>
        </w:tc>
        <w:tc>
          <w:tcPr>
            <w:tcW w:w="5954" w:type="dxa"/>
            <w:shd w:val="clear" w:color="auto" w:fill="FFFFFF"/>
          </w:tcPr>
          <w:p w:rsidR="007C537B" w:rsidRPr="004A4245" w:rsidRDefault="007C537B" w:rsidP="00B669E5">
            <w:pPr>
              <w:shd w:val="clear" w:color="auto" w:fill="FFFFFF"/>
              <w:ind w:left="7" w:right="-40"/>
            </w:pPr>
            <w:r w:rsidRPr="004A4245">
              <w:t>Формування цілей і перспективних життєвих планів. Консультаційні заходи щодо підвищення мотиваційного потенціалу (одне заняття)</w:t>
            </w:r>
          </w:p>
        </w:tc>
        <w:tc>
          <w:tcPr>
            <w:tcW w:w="1417" w:type="dxa"/>
            <w:shd w:val="clear" w:color="auto" w:fill="FFFFFF"/>
          </w:tcPr>
          <w:p w:rsidR="007C537B" w:rsidRPr="004A4245" w:rsidRDefault="007C537B" w:rsidP="007201C4">
            <w:pPr>
              <w:shd w:val="clear" w:color="auto" w:fill="FFFFFF"/>
              <w:jc w:val="center"/>
            </w:pPr>
          </w:p>
        </w:tc>
        <w:tc>
          <w:tcPr>
            <w:tcW w:w="993" w:type="dxa"/>
            <w:shd w:val="clear" w:color="auto" w:fill="FFFFFF"/>
          </w:tcPr>
          <w:p w:rsidR="007C537B" w:rsidRPr="004A4245" w:rsidRDefault="007C537B" w:rsidP="007201C4">
            <w:pPr>
              <w:shd w:val="clear" w:color="auto" w:fill="FFFFFF"/>
              <w:jc w:val="center"/>
            </w:pPr>
            <w:r w:rsidRPr="004A4245">
              <w:t xml:space="preserve">3 </w:t>
            </w:r>
            <w:proofErr w:type="spellStart"/>
            <w:r w:rsidRPr="004A4245">
              <w:t>год</w:t>
            </w:r>
            <w:proofErr w:type="spellEnd"/>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8</w:t>
            </w:r>
          </w:p>
        </w:tc>
        <w:tc>
          <w:tcPr>
            <w:tcW w:w="5954" w:type="dxa"/>
            <w:shd w:val="clear" w:color="auto" w:fill="FFFFFF"/>
          </w:tcPr>
          <w:p w:rsidR="007C537B" w:rsidRPr="004A4245" w:rsidRDefault="007C537B" w:rsidP="00B669E5">
            <w:pPr>
              <w:shd w:val="clear" w:color="auto" w:fill="FFFFFF"/>
              <w:ind w:left="7" w:right="-40"/>
            </w:pPr>
            <w:r w:rsidRPr="004A4245">
              <w:t>Підведення підсумків участі у Програмі для кривдників. Опитування або тестування з метою оцінювання знань та навичок (одне заняття)</w:t>
            </w:r>
          </w:p>
        </w:tc>
        <w:tc>
          <w:tcPr>
            <w:tcW w:w="1417" w:type="dxa"/>
            <w:shd w:val="clear" w:color="auto" w:fill="FFFFFF"/>
          </w:tcPr>
          <w:p w:rsidR="007C537B" w:rsidRPr="004A4245" w:rsidRDefault="007C537B" w:rsidP="007201C4">
            <w:pPr>
              <w:shd w:val="clear" w:color="auto" w:fill="FFFFFF"/>
              <w:jc w:val="center"/>
            </w:pPr>
          </w:p>
        </w:tc>
        <w:tc>
          <w:tcPr>
            <w:tcW w:w="993" w:type="dxa"/>
            <w:shd w:val="clear" w:color="auto" w:fill="FFFFFF"/>
          </w:tcPr>
          <w:p w:rsidR="007C537B" w:rsidRPr="004A4245" w:rsidRDefault="007C537B" w:rsidP="007201C4">
            <w:pPr>
              <w:shd w:val="clear" w:color="auto" w:fill="FFFFFF"/>
              <w:jc w:val="center"/>
            </w:pPr>
            <w:r w:rsidRPr="004A4245">
              <w:t xml:space="preserve">3 </w:t>
            </w:r>
            <w:proofErr w:type="spellStart"/>
            <w:r w:rsidRPr="004A4245">
              <w:t>год</w:t>
            </w:r>
            <w:proofErr w:type="spellEnd"/>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rPr>
                <w:b/>
                <w:bCs/>
              </w:rPr>
              <w:t>Блок 5</w:t>
            </w:r>
          </w:p>
        </w:tc>
        <w:tc>
          <w:tcPr>
            <w:tcW w:w="5954" w:type="dxa"/>
            <w:shd w:val="clear" w:color="auto" w:fill="FFFFFF"/>
          </w:tcPr>
          <w:p w:rsidR="007C537B" w:rsidRPr="004A4245" w:rsidRDefault="007C537B" w:rsidP="00B669E5">
            <w:pPr>
              <w:shd w:val="clear" w:color="auto" w:fill="FFFFFF"/>
              <w:ind w:left="7" w:right="-40"/>
            </w:pPr>
            <w:r w:rsidRPr="004A4245">
              <w:rPr>
                <w:b/>
                <w:bCs/>
              </w:rPr>
              <w:t>Вторинна діагностика за результатами проходження Програми. Складання плану запобігання рецидиву насильницької поведінки</w:t>
            </w:r>
          </w:p>
        </w:tc>
        <w:tc>
          <w:tcPr>
            <w:tcW w:w="1417" w:type="dxa"/>
            <w:shd w:val="clear" w:color="auto" w:fill="FFFFFF"/>
          </w:tcPr>
          <w:p w:rsidR="007C537B" w:rsidRPr="004A4245" w:rsidRDefault="007C537B" w:rsidP="007201C4">
            <w:pPr>
              <w:shd w:val="clear" w:color="auto" w:fill="FFFFFF"/>
              <w:jc w:val="center"/>
            </w:pPr>
            <w:r w:rsidRPr="004A4245">
              <w:rPr>
                <w:b/>
                <w:bCs/>
              </w:rPr>
              <w:t xml:space="preserve">2 </w:t>
            </w:r>
            <w:proofErr w:type="spellStart"/>
            <w:r w:rsidRPr="004A4245">
              <w:rPr>
                <w:b/>
                <w:bCs/>
              </w:rPr>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rPr>
                <w:b/>
                <w:bCs/>
              </w:rPr>
              <w:t>Підсумок</w:t>
            </w:r>
          </w:p>
        </w:tc>
        <w:tc>
          <w:tcPr>
            <w:tcW w:w="5954" w:type="dxa"/>
            <w:shd w:val="clear" w:color="auto" w:fill="FFFFFF"/>
          </w:tcPr>
          <w:p w:rsidR="007C537B" w:rsidRPr="004A4245" w:rsidRDefault="007C537B" w:rsidP="00B669E5">
            <w:pPr>
              <w:shd w:val="clear" w:color="auto" w:fill="FFFFFF"/>
              <w:ind w:left="7" w:right="-40"/>
            </w:pPr>
          </w:p>
        </w:tc>
        <w:tc>
          <w:tcPr>
            <w:tcW w:w="1417" w:type="dxa"/>
            <w:shd w:val="clear" w:color="auto" w:fill="FFFFFF"/>
          </w:tcPr>
          <w:p w:rsidR="007C537B" w:rsidRPr="004A4245" w:rsidRDefault="007C537B" w:rsidP="007201C4">
            <w:pPr>
              <w:shd w:val="clear" w:color="auto" w:fill="FFFFFF"/>
              <w:jc w:val="center"/>
            </w:pPr>
            <w:r w:rsidRPr="004A4245">
              <w:rPr>
                <w:b/>
                <w:bCs/>
              </w:rPr>
              <w:t xml:space="preserve">29 </w:t>
            </w:r>
            <w:proofErr w:type="spellStart"/>
            <w:r w:rsidRPr="004A4245">
              <w:rPr>
                <w:b/>
                <w:bCs/>
              </w:rPr>
              <w:t>год</w:t>
            </w:r>
            <w:proofErr w:type="spellEnd"/>
          </w:p>
        </w:tc>
        <w:tc>
          <w:tcPr>
            <w:tcW w:w="993" w:type="dxa"/>
            <w:shd w:val="clear" w:color="auto" w:fill="FFFFFF"/>
          </w:tcPr>
          <w:p w:rsidR="007C537B" w:rsidRPr="004A4245" w:rsidRDefault="007C537B" w:rsidP="007201C4">
            <w:pPr>
              <w:shd w:val="clear" w:color="auto" w:fill="FFFFFF"/>
              <w:jc w:val="center"/>
            </w:pPr>
            <w:r w:rsidRPr="004A4245">
              <w:rPr>
                <w:b/>
                <w:bCs/>
              </w:rPr>
              <w:t xml:space="preserve">27 </w:t>
            </w:r>
            <w:proofErr w:type="spellStart"/>
            <w:r w:rsidRPr="004A4245">
              <w:rPr>
                <w:b/>
                <w:bCs/>
              </w:rPr>
              <w:t>год</w:t>
            </w:r>
            <w:proofErr w:type="spellEnd"/>
          </w:p>
        </w:tc>
      </w:tr>
    </w:tbl>
    <w:p w:rsidR="007C537B" w:rsidRPr="004A4245" w:rsidRDefault="007C537B" w:rsidP="007C537B">
      <w:pPr>
        <w:rPr>
          <w:sz w:val="28"/>
          <w:szCs w:val="28"/>
        </w:rPr>
      </w:pPr>
    </w:p>
    <w:p w:rsidR="00943FC5" w:rsidRPr="004A4245" w:rsidRDefault="00943FC5" w:rsidP="007C537B">
      <w:pPr>
        <w:rPr>
          <w:sz w:val="28"/>
          <w:szCs w:val="28"/>
        </w:rPr>
        <w:sectPr w:rsidR="00943FC5" w:rsidRPr="004A4245" w:rsidSect="00B669E5">
          <w:headerReference w:type="default" r:id="rId13"/>
          <w:headerReference w:type="first" r:id="rId14"/>
          <w:pgSz w:w="11906" w:h="16838"/>
          <w:pgMar w:top="1134" w:right="567" w:bottom="1134" w:left="1701" w:header="283" w:footer="708" w:gutter="0"/>
          <w:pgNumType w:start="1"/>
          <w:cols w:space="708"/>
          <w:titlePg/>
          <w:docGrid w:linePitch="360"/>
        </w:sectPr>
      </w:pPr>
    </w:p>
    <w:p w:rsidR="00943FC5" w:rsidRPr="004A4245" w:rsidRDefault="00943FC5" w:rsidP="00943FC5">
      <w:pPr>
        <w:shd w:val="clear" w:color="auto" w:fill="FFFFFF"/>
        <w:ind w:left="5670" w:right="-1"/>
        <w:rPr>
          <w:sz w:val="28"/>
          <w:szCs w:val="28"/>
        </w:rPr>
      </w:pPr>
      <w:r w:rsidRPr="004A4245">
        <w:rPr>
          <w:sz w:val="28"/>
          <w:szCs w:val="28"/>
        </w:rPr>
        <w:lastRenderedPageBreak/>
        <w:t>Додаток 2</w:t>
      </w:r>
    </w:p>
    <w:p w:rsidR="00943FC5" w:rsidRPr="004A4245" w:rsidRDefault="00943FC5" w:rsidP="00943FC5">
      <w:pPr>
        <w:shd w:val="clear" w:color="auto" w:fill="FFFFFF"/>
        <w:ind w:left="5670" w:right="-1"/>
        <w:rPr>
          <w:sz w:val="28"/>
          <w:szCs w:val="28"/>
        </w:rPr>
      </w:pPr>
      <w:r w:rsidRPr="004A4245">
        <w:rPr>
          <w:sz w:val="28"/>
          <w:szCs w:val="28"/>
        </w:rPr>
        <w:t>до Програми</w:t>
      </w:r>
      <w:r w:rsidR="00AD3077" w:rsidRPr="004A4245">
        <w:rPr>
          <w:sz w:val="28"/>
          <w:szCs w:val="28"/>
        </w:rPr>
        <w:t xml:space="preserve"> </w:t>
      </w:r>
      <w:r w:rsidRPr="004A4245">
        <w:rPr>
          <w:sz w:val="28"/>
          <w:szCs w:val="28"/>
        </w:rPr>
        <w:t xml:space="preserve">для кривдників на території </w:t>
      </w:r>
      <w:r w:rsidRPr="004A4245">
        <w:rPr>
          <w:bCs/>
          <w:sz w:val="28"/>
          <w:szCs w:val="28"/>
          <w:bdr w:val="none" w:sz="0" w:space="0" w:color="auto" w:frame="1"/>
          <w:lang w:eastAsia="ar-SA"/>
        </w:rPr>
        <w:t xml:space="preserve">Новгород-Сіверської міської </w:t>
      </w:r>
      <w:r w:rsidRPr="004A4245">
        <w:rPr>
          <w:sz w:val="28"/>
          <w:szCs w:val="28"/>
        </w:rPr>
        <w:t>територіальної громади на 2024-2026 роки</w:t>
      </w:r>
    </w:p>
    <w:p w:rsidR="007C537B" w:rsidRPr="004A4245" w:rsidRDefault="00DC1077" w:rsidP="00943FC5">
      <w:pPr>
        <w:ind w:left="5670"/>
        <w:rPr>
          <w:sz w:val="28"/>
          <w:szCs w:val="28"/>
        </w:rPr>
      </w:pPr>
      <w:r w:rsidRPr="004A4245">
        <w:rPr>
          <w:sz w:val="28"/>
          <w:szCs w:val="28"/>
        </w:rPr>
        <w:t>(</w:t>
      </w:r>
      <w:r w:rsidR="00943FC5" w:rsidRPr="004A4245">
        <w:rPr>
          <w:sz w:val="28"/>
          <w:szCs w:val="28"/>
        </w:rPr>
        <w:t>розділу IV)</w:t>
      </w:r>
    </w:p>
    <w:p w:rsidR="00943FC5" w:rsidRPr="004A4245" w:rsidRDefault="00943FC5" w:rsidP="007C537B">
      <w:pPr>
        <w:jc w:val="center"/>
        <w:rPr>
          <w:sz w:val="28"/>
          <w:szCs w:val="28"/>
        </w:rPr>
      </w:pPr>
    </w:p>
    <w:p w:rsidR="007C537B" w:rsidRPr="004A4245" w:rsidRDefault="007C537B" w:rsidP="007C537B">
      <w:pPr>
        <w:jc w:val="center"/>
        <w:rPr>
          <w:sz w:val="28"/>
          <w:szCs w:val="28"/>
        </w:rPr>
      </w:pPr>
      <w:r w:rsidRPr="004A4245">
        <w:rPr>
          <w:sz w:val="28"/>
          <w:szCs w:val="28"/>
        </w:rPr>
        <w:t>СХЕМИ РОБОТИ</w:t>
      </w:r>
    </w:p>
    <w:p w:rsidR="007C537B" w:rsidRPr="004A4245" w:rsidRDefault="007C537B" w:rsidP="007C537B">
      <w:pPr>
        <w:jc w:val="center"/>
        <w:rPr>
          <w:sz w:val="28"/>
          <w:szCs w:val="28"/>
        </w:rPr>
      </w:pPr>
      <w:r w:rsidRPr="004A4245">
        <w:rPr>
          <w:sz w:val="28"/>
          <w:szCs w:val="28"/>
        </w:rPr>
        <w:t>з особою в межах програми для кривдників</w:t>
      </w:r>
    </w:p>
    <w:p w:rsidR="00943FC5" w:rsidRPr="004A4245" w:rsidRDefault="00943FC5" w:rsidP="007C537B">
      <w:pPr>
        <w:jc w:val="center"/>
        <w:rPr>
          <w:sz w:val="28"/>
          <w:szCs w:val="28"/>
        </w:rPr>
      </w:pPr>
    </w:p>
    <w:p w:rsidR="007C537B" w:rsidRPr="004A4245" w:rsidRDefault="007C537B" w:rsidP="007C537B">
      <w:pPr>
        <w:jc w:val="center"/>
      </w:pPr>
      <w:r w:rsidRPr="004A4245">
        <w:rPr>
          <w:noProof/>
          <w:lang w:val="ru-RU"/>
        </w:rPr>
        <w:drawing>
          <wp:inline distT="0" distB="0" distL="0" distR="0">
            <wp:extent cx="5800725" cy="6200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800725" cy="6200775"/>
                    </a:xfrm>
                    <a:prstGeom prst="rect">
                      <a:avLst/>
                    </a:prstGeom>
                    <a:noFill/>
                    <a:ln w="9525">
                      <a:noFill/>
                      <a:miter lim="800000"/>
                      <a:headEnd/>
                      <a:tailEnd/>
                    </a:ln>
                  </pic:spPr>
                </pic:pic>
              </a:graphicData>
            </a:graphic>
          </wp:inline>
        </w:drawing>
      </w:r>
    </w:p>
    <w:p w:rsidR="005E1D3C" w:rsidRPr="004A4245" w:rsidRDefault="005E1D3C">
      <w:pPr>
        <w:rPr>
          <w:b/>
          <w:sz w:val="28"/>
          <w:szCs w:val="28"/>
        </w:rPr>
      </w:pPr>
    </w:p>
    <w:sectPr w:rsidR="005E1D3C" w:rsidRPr="004A4245" w:rsidSect="00B669E5">
      <w:pgSz w:w="11906" w:h="16838"/>
      <w:pgMar w:top="1134" w:right="567" w:bottom="1134" w:left="1701" w:header="283"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1B0" w:rsidRDefault="002231B0" w:rsidP="00F023D9">
      <w:r>
        <w:separator/>
      </w:r>
    </w:p>
  </w:endnote>
  <w:endnote w:type="continuationSeparator" w:id="0">
    <w:p w:rsidR="002231B0" w:rsidRDefault="002231B0" w:rsidP="00F0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1B0" w:rsidRDefault="002231B0" w:rsidP="00F023D9">
      <w:r>
        <w:separator/>
      </w:r>
    </w:p>
  </w:footnote>
  <w:footnote w:type="continuationSeparator" w:id="0">
    <w:p w:rsidR="002231B0" w:rsidRDefault="002231B0" w:rsidP="00F02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34359"/>
      <w:docPartObj>
        <w:docPartGallery w:val="Page Numbers (Top of Page)"/>
        <w:docPartUnique/>
      </w:docPartObj>
    </w:sdtPr>
    <w:sdtEndPr/>
    <w:sdtContent>
      <w:p w:rsidR="00F023D9" w:rsidRDefault="00BC15C7">
        <w:pPr>
          <w:pStyle w:val="a4"/>
          <w:jc w:val="center"/>
        </w:pPr>
        <w:r>
          <w:fldChar w:fldCharType="begin"/>
        </w:r>
        <w:r w:rsidR="001C6ABF">
          <w:instrText xml:space="preserve"> PAGE   \* MERGEFORMAT </w:instrText>
        </w:r>
        <w:r>
          <w:fldChar w:fldCharType="separate"/>
        </w:r>
        <w:r w:rsidR="00AE5712">
          <w:rPr>
            <w:noProof/>
          </w:rPr>
          <w:t>6</w:t>
        </w:r>
        <w:r>
          <w:rPr>
            <w:noProof/>
          </w:rPr>
          <w:fldChar w:fldCharType="end"/>
        </w:r>
      </w:p>
    </w:sdtContent>
  </w:sdt>
  <w:p w:rsidR="00F023D9" w:rsidRDefault="00F023D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236165"/>
      <w:docPartObj>
        <w:docPartGallery w:val="Page Numbers (Top of Page)"/>
        <w:docPartUnique/>
      </w:docPartObj>
    </w:sdtPr>
    <w:sdtEndPr/>
    <w:sdtContent>
      <w:p w:rsidR="00B669E5" w:rsidRDefault="00BC15C7">
        <w:pPr>
          <w:pStyle w:val="a4"/>
          <w:jc w:val="center"/>
        </w:pPr>
        <w:r>
          <w:fldChar w:fldCharType="begin"/>
        </w:r>
        <w:r w:rsidR="00B669E5">
          <w:instrText xml:space="preserve"> PAGE   \* MERGEFORMAT </w:instrText>
        </w:r>
        <w:r>
          <w:fldChar w:fldCharType="separate"/>
        </w:r>
        <w:r w:rsidR="00AE5712">
          <w:rPr>
            <w:noProof/>
          </w:rPr>
          <w:t>2</w:t>
        </w:r>
        <w:r>
          <w:rPr>
            <w:noProof/>
          </w:rPr>
          <w:fldChar w:fldCharType="end"/>
        </w:r>
      </w:p>
    </w:sdtContent>
  </w:sdt>
  <w:p w:rsidR="00B669E5" w:rsidRDefault="00B669E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E5" w:rsidRDefault="00B669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7C12"/>
    <w:multiLevelType w:val="singleLevel"/>
    <w:tmpl w:val="4998D7B8"/>
    <w:lvl w:ilvl="0">
      <w:start w:val="2"/>
      <w:numFmt w:val="decimal"/>
      <w:lvlText w:val="%1."/>
      <w:legacy w:legacy="1" w:legacySpace="0" w:legacyIndent="384"/>
      <w:lvlJc w:val="left"/>
      <w:rPr>
        <w:rFonts w:ascii="Times New Roman" w:hAnsi="Times New Roman" w:cs="Times New Roman" w:hint="default"/>
      </w:rPr>
    </w:lvl>
  </w:abstractNum>
  <w:abstractNum w:abstractNumId="1">
    <w:nsid w:val="15935DAA"/>
    <w:multiLevelType w:val="hybridMultilevel"/>
    <w:tmpl w:val="CCB831F8"/>
    <w:lvl w:ilvl="0" w:tplc="2334CAC0">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
    <w:nsid w:val="32A056FE"/>
    <w:multiLevelType w:val="singleLevel"/>
    <w:tmpl w:val="2C6A2D8C"/>
    <w:lvl w:ilvl="0">
      <w:start w:val="2"/>
      <w:numFmt w:val="decimal"/>
      <w:lvlText w:val="%1."/>
      <w:legacy w:legacy="1" w:legacySpace="0" w:legacyIndent="375"/>
      <w:lvlJc w:val="left"/>
      <w:rPr>
        <w:rFonts w:ascii="Times New Roman" w:hAnsi="Times New Roman" w:cs="Times New Roman" w:hint="default"/>
      </w:rPr>
    </w:lvl>
  </w:abstractNum>
  <w:abstractNum w:abstractNumId="3">
    <w:nsid w:val="4EFF6275"/>
    <w:multiLevelType w:val="hybridMultilevel"/>
    <w:tmpl w:val="4C222B12"/>
    <w:lvl w:ilvl="0" w:tplc="EAFAFD18">
      <w:start w:val="1"/>
      <w:numFmt w:val="decimal"/>
      <w:lvlText w:val="%1."/>
      <w:lvlJc w:val="left"/>
      <w:pPr>
        <w:ind w:left="1406" w:hanging="840"/>
      </w:pPr>
      <w:rPr>
        <w:rFonts w:hint="default"/>
        <w:sz w:val="28"/>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
    <w:nsid w:val="4F151323"/>
    <w:multiLevelType w:val="singleLevel"/>
    <w:tmpl w:val="B8AE68CE"/>
    <w:lvl w:ilvl="0">
      <w:start w:val="3"/>
      <w:numFmt w:val="decimal"/>
      <w:lvlText w:val="%1."/>
      <w:legacy w:legacy="1" w:legacySpace="0" w:legacyIndent="288"/>
      <w:lvlJc w:val="left"/>
      <w:rPr>
        <w:rFonts w:ascii="Times New Roman" w:hAnsi="Times New Roman" w:cs="Times New Roman" w:hint="default"/>
      </w:rPr>
    </w:lvl>
  </w:abstractNum>
  <w:abstractNum w:abstractNumId="5">
    <w:nsid w:val="5C98767B"/>
    <w:multiLevelType w:val="singleLevel"/>
    <w:tmpl w:val="289C5EF6"/>
    <w:lvl w:ilvl="0">
      <w:start w:val="1"/>
      <w:numFmt w:val="decimal"/>
      <w:lvlText w:val="%1."/>
      <w:legacy w:legacy="1" w:legacySpace="0" w:legacyIndent="293"/>
      <w:lvlJc w:val="left"/>
      <w:rPr>
        <w:rFonts w:ascii="Times New Roman" w:hAnsi="Times New Roman" w:cs="Times New Roman"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7B"/>
    <w:rsid w:val="00023979"/>
    <w:rsid w:val="00067492"/>
    <w:rsid w:val="00073C45"/>
    <w:rsid w:val="000A20EA"/>
    <w:rsid w:val="000D0EC4"/>
    <w:rsid w:val="000E0957"/>
    <w:rsid w:val="000E0B81"/>
    <w:rsid w:val="000E275D"/>
    <w:rsid w:val="000E698F"/>
    <w:rsid w:val="00167F06"/>
    <w:rsid w:val="00181545"/>
    <w:rsid w:val="001C6ABF"/>
    <w:rsid w:val="002231B0"/>
    <w:rsid w:val="002534FA"/>
    <w:rsid w:val="002557AD"/>
    <w:rsid w:val="002844D6"/>
    <w:rsid w:val="002A67C9"/>
    <w:rsid w:val="002B2A72"/>
    <w:rsid w:val="00310FC7"/>
    <w:rsid w:val="0032270B"/>
    <w:rsid w:val="00324986"/>
    <w:rsid w:val="00371470"/>
    <w:rsid w:val="00380EB4"/>
    <w:rsid w:val="003A2FDA"/>
    <w:rsid w:val="003B4937"/>
    <w:rsid w:val="003B719D"/>
    <w:rsid w:val="003F5316"/>
    <w:rsid w:val="00454846"/>
    <w:rsid w:val="00456B2D"/>
    <w:rsid w:val="004833AA"/>
    <w:rsid w:val="004A0EC0"/>
    <w:rsid w:val="004A4245"/>
    <w:rsid w:val="0050518E"/>
    <w:rsid w:val="00523497"/>
    <w:rsid w:val="00530BDF"/>
    <w:rsid w:val="00557B86"/>
    <w:rsid w:val="005620D3"/>
    <w:rsid w:val="00566A17"/>
    <w:rsid w:val="0059766C"/>
    <w:rsid w:val="005C14DA"/>
    <w:rsid w:val="005E1D3C"/>
    <w:rsid w:val="005E27B5"/>
    <w:rsid w:val="006265D0"/>
    <w:rsid w:val="006548F4"/>
    <w:rsid w:val="006649DB"/>
    <w:rsid w:val="006A3B4D"/>
    <w:rsid w:val="007201C4"/>
    <w:rsid w:val="0073234D"/>
    <w:rsid w:val="00735E24"/>
    <w:rsid w:val="0076700A"/>
    <w:rsid w:val="007810C6"/>
    <w:rsid w:val="007C3343"/>
    <w:rsid w:val="007C537B"/>
    <w:rsid w:val="007E4206"/>
    <w:rsid w:val="007F434F"/>
    <w:rsid w:val="00826C89"/>
    <w:rsid w:val="00840511"/>
    <w:rsid w:val="008A07D7"/>
    <w:rsid w:val="008F06A5"/>
    <w:rsid w:val="008F4775"/>
    <w:rsid w:val="009302A4"/>
    <w:rsid w:val="00943FC5"/>
    <w:rsid w:val="00955B71"/>
    <w:rsid w:val="009F05AF"/>
    <w:rsid w:val="00A32495"/>
    <w:rsid w:val="00A40071"/>
    <w:rsid w:val="00A5666C"/>
    <w:rsid w:val="00A61056"/>
    <w:rsid w:val="00A6158D"/>
    <w:rsid w:val="00A91A5D"/>
    <w:rsid w:val="00A92CBB"/>
    <w:rsid w:val="00AA177C"/>
    <w:rsid w:val="00AD3077"/>
    <w:rsid w:val="00AD41FF"/>
    <w:rsid w:val="00AE5712"/>
    <w:rsid w:val="00B16F78"/>
    <w:rsid w:val="00B26DEE"/>
    <w:rsid w:val="00B630AF"/>
    <w:rsid w:val="00B669E5"/>
    <w:rsid w:val="00B75AD7"/>
    <w:rsid w:val="00B87BA4"/>
    <w:rsid w:val="00B90529"/>
    <w:rsid w:val="00B9097B"/>
    <w:rsid w:val="00BA4996"/>
    <w:rsid w:val="00BA6162"/>
    <w:rsid w:val="00BB3B87"/>
    <w:rsid w:val="00BC15C7"/>
    <w:rsid w:val="00BC1977"/>
    <w:rsid w:val="00BD175F"/>
    <w:rsid w:val="00BD3C25"/>
    <w:rsid w:val="00C65D52"/>
    <w:rsid w:val="00C80310"/>
    <w:rsid w:val="00C90096"/>
    <w:rsid w:val="00D85938"/>
    <w:rsid w:val="00DC1077"/>
    <w:rsid w:val="00DD64ED"/>
    <w:rsid w:val="00E12880"/>
    <w:rsid w:val="00E6528B"/>
    <w:rsid w:val="00EA6CE8"/>
    <w:rsid w:val="00EC5F02"/>
    <w:rsid w:val="00ED67BD"/>
    <w:rsid w:val="00F023D9"/>
    <w:rsid w:val="00F16B94"/>
    <w:rsid w:val="00F420C6"/>
    <w:rsid w:val="00F500BA"/>
    <w:rsid w:val="00F641A7"/>
    <w:rsid w:val="00F855C3"/>
    <w:rsid w:val="00FA1795"/>
    <w:rsid w:val="00FB580C"/>
    <w:rsid w:val="00FB76D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97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097B"/>
    <w:pPr>
      <w:spacing w:after="0" w:line="240" w:lineRule="auto"/>
    </w:pPr>
    <w:rPr>
      <w:rFonts w:ascii="Times New Roman" w:eastAsia="Times New Roman" w:hAnsi="Times New Roman" w:cs="Times New Roman"/>
      <w:sz w:val="24"/>
      <w:szCs w:val="24"/>
      <w:lang w:val="uk-UA" w:eastAsia="ru-RU"/>
    </w:rPr>
  </w:style>
  <w:style w:type="paragraph" w:styleId="a4">
    <w:name w:val="header"/>
    <w:basedOn w:val="a"/>
    <w:link w:val="a5"/>
    <w:uiPriority w:val="99"/>
    <w:unhideWhenUsed/>
    <w:rsid w:val="00F023D9"/>
    <w:pPr>
      <w:tabs>
        <w:tab w:val="center" w:pos="4677"/>
        <w:tab w:val="right" w:pos="9355"/>
      </w:tabs>
    </w:pPr>
  </w:style>
  <w:style w:type="character" w:customStyle="1" w:styleId="a5">
    <w:name w:val="Верхний колонтитул Знак"/>
    <w:basedOn w:val="a0"/>
    <w:link w:val="a4"/>
    <w:uiPriority w:val="99"/>
    <w:rsid w:val="00F023D9"/>
    <w:rPr>
      <w:rFonts w:ascii="Times New Roman" w:eastAsia="Times New Roman" w:hAnsi="Times New Roman" w:cs="Times New Roman"/>
      <w:sz w:val="24"/>
      <w:szCs w:val="24"/>
      <w:lang w:val="uk-UA" w:eastAsia="ru-RU"/>
    </w:rPr>
  </w:style>
  <w:style w:type="paragraph" w:styleId="a6">
    <w:name w:val="footer"/>
    <w:basedOn w:val="a"/>
    <w:link w:val="a7"/>
    <w:uiPriority w:val="99"/>
    <w:unhideWhenUsed/>
    <w:rsid w:val="00F023D9"/>
    <w:pPr>
      <w:tabs>
        <w:tab w:val="center" w:pos="4677"/>
        <w:tab w:val="right" w:pos="9355"/>
      </w:tabs>
    </w:pPr>
  </w:style>
  <w:style w:type="character" w:customStyle="1" w:styleId="a7">
    <w:name w:val="Нижний колонтитул Знак"/>
    <w:basedOn w:val="a0"/>
    <w:link w:val="a6"/>
    <w:uiPriority w:val="99"/>
    <w:rsid w:val="00F023D9"/>
    <w:rPr>
      <w:rFonts w:ascii="Times New Roman" w:eastAsia="Times New Roman" w:hAnsi="Times New Roman" w:cs="Times New Roman"/>
      <w:sz w:val="24"/>
      <w:szCs w:val="24"/>
      <w:lang w:val="uk-UA" w:eastAsia="ru-RU"/>
    </w:rPr>
  </w:style>
  <w:style w:type="table" w:styleId="a8">
    <w:name w:val="Table Grid"/>
    <w:basedOn w:val="a1"/>
    <w:uiPriority w:val="59"/>
    <w:rsid w:val="006A3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C537B"/>
    <w:rPr>
      <w:rFonts w:ascii="Tahoma" w:hAnsi="Tahoma" w:cs="Tahoma"/>
      <w:sz w:val="16"/>
      <w:szCs w:val="16"/>
    </w:rPr>
  </w:style>
  <w:style w:type="character" w:customStyle="1" w:styleId="aa">
    <w:name w:val="Текст выноски Знак"/>
    <w:basedOn w:val="a0"/>
    <w:link w:val="a9"/>
    <w:uiPriority w:val="99"/>
    <w:semiHidden/>
    <w:rsid w:val="007C537B"/>
    <w:rPr>
      <w:rFonts w:ascii="Tahoma" w:eastAsia="Times New Roman" w:hAnsi="Tahoma" w:cs="Tahoma"/>
      <w:sz w:val="16"/>
      <w:szCs w:val="16"/>
      <w:lang w:val="uk-UA" w:eastAsia="ru-RU"/>
    </w:rPr>
  </w:style>
  <w:style w:type="paragraph" w:styleId="ab">
    <w:name w:val="List Paragraph"/>
    <w:basedOn w:val="a"/>
    <w:uiPriority w:val="34"/>
    <w:qFormat/>
    <w:rsid w:val="007C53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97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097B"/>
    <w:pPr>
      <w:spacing w:after="0" w:line="240" w:lineRule="auto"/>
    </w:pPr>
    <w:rPr>
      <w:rFonts w:ascii="Times New Roman" w:eastAsia="Times New Roman" w:hAnsi="Times New Roman" w:cs="Times New Roman"/>
      <w:sz w:val="24"/>
      <w:szCs w:val="24"/>
      <w:lang w:val="uk-UA" w:eastAsia="ru-RU"/>
    </w:rPr>
  </w:style>
  <w:style w:type="paragraph" w:styleId="a4">
    <w:name w:val="header"/>
    <w:basedOn w:val="a"/>
    <w:link w:val="a5"/>
    <w:uiPriority w:val="99"/>
    <w:unhideWhenUsed/>
    <w:rsid w:val="00F023D9"/>
    <w:pPr>
      <w:tabs>
        <w:tab w:val="center" w:pos="4677"/>
        <w:tab w:val="right" w:pos="9355"/>
      </w:tabs>
    </w:pPr>
  </w:style>
  <w:style w:type="character" w:customStyle="1" w:styleId="a5">
    <w:name w:val="Верхний колонтитул Знак"/>
    <w:basedOn w:val="a0"/>
    <w:link w:val="a4"/>
    <w:uiPriority w:val="99"/>
    <w:rsid w:val="00F023D9"/>
    <w:rPr>
      <w:rFonts w:ascii="Times New Roman" w:eastAsia="Times New Roman" w:hAnsi="Times New Roman" w:cs="Times New Roman"/>
      <w:sz w:val="24"/>
      <w:szCs w:val="24"/>
      <w:lang w:val="uk-UA" w:eastAsia="ru-RU"/>
    </w:rPr>
  </w:style>
  <w:style w:type="paragraph" w:styleId="a6">
    <w:name w:val="footer"/>
    <w:basedOn w:val="a"/>
    <w:link w:val="a7"/>
    <w:uiPriority w:val="99"/>
    <w:unhideWhenUsed/>
    <w:rsid w:val="00F023D9"/>
    <w:pPr>
      <w:tabs>
        <w:tab w:val="center" w:pos="4677"/>
        <w:tab w:val="right" w:pos="9355"/>
      </w:tabs>
    </w:pPr>
  </w:style>
  <w:style w:type="character" w:customStyle="1" w:styleId="a7">
    <w:name w:val="Нижний колонтитул Знак"/>
    <w:basedOn w:val="a0"/>
    <w:link w:val="a6"/>
    <w:uiPriority w:val="99"/>
    <w:rsid w:val="00F023D9"/>
    <w:rPr>
      <w:rFonts w:ascii="Times New Roman" w:eastAsia="Times New Roman" w:hAnsi="Times New Roman" w:cs="Times New Roman"/>
      <w:sz w:val="24"/>
      <w:szCs w:val="24"/>
      <w:lang w:val="uk-UA" w:eastAsia="ru-RU"/>
    </w:rPr>
  </w:style>
  <w:style w:type="table" w:styleId="a8">
    <w:name w:val="Table Grid"/>
    <w:basedOn w:val="a1"/>
    <w:uiPriority w:val="59"/>
    <w:rsid w:val="006A3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C537B"/>
    <w:rPr>
      <w:rFonts w:ascii="Tahoma" w:hAnsi="Tahoma" w:cs="Tahoma"/>
      <w:sz w:val="16"/>
      <w:szCs w:val="16"/>
    </w:rPr>
  </w:style>
  <w:style w:type="character" w:customStyle="1" w:styleId="aa">
    <w:name w:val="Текст выноски Знак"/>
    <w:basedOn w:val="a0"/>
    <w:link w:val="a9"/>
    <w:uiPriority w:val="99"/>
    <w:semiHidden/>
    <w:rsid w:val="007C537B"/>
    <w:rPr>
      <w:rFonts w:ascii="Tahoma" w:eastAsia="Times New Roman" w:hAnsi="Tahoma" w:cs="Tahoma"/>
      <w:sz w:val="16"/>
      <w:szCs w:val="16"/>
      <w:lang w:val="uk-UA" w:eastAsia="ru-RU"/>
    </w:rPr>
  </w:style>
  <w:style w:type="paragraph" w:styleId="ab">
    <w:name w:val="List Paragraph"/>
    <w:basedOn w:val="a"/>
    <w:uiPriority w:val="34"/>
    <w:qFormat/>
    <w:rsid w:val="007C5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1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2866-15%23n348"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zakon.rada.gov.ua/laws/show/2229-19%23n236" TargetMode="External"/><Relationship Id="rId4" Type="http://schemas.openxmlformats.org/officeDocument/2006/relationships/settings" Target="settings.xml"/><Relationship Id="rId9" Type="http://schemas.openxmlformats.org/officeDocument/2006/relationships/hyperlink" Target="https://zakon.rada.gov.ua/laws/show/2866-15"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2411</Words>
  <Characters>13745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2024-10-18T08:07:00Z</cp:lastPrinted>
  <dcterms:created xsi:type="dcterms:W3CDTF">2025-02-21T13:19:00Z</dcterms:created>
  <dcterms:modified xsi:type="dcterms:W3CDTF">2025-02-21T13:19:00Z</dcterms:modified>
</cp:coreProperties>
</file>